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66F58" w14:textId="77777777" w:rsidR="005448DD" w:rsidRDefault="005448DD" w:rsidP="0015109E">
      <w:pPr>
        <w:rPr>
          <w:rFonts w:ascii="Calibri" w:hAnsi="Calibri"/>
        </w:rPr>
      </w:pPr>
    </w:p>
    <w:p w14:paraId="0CC15179" w14:textId="77777777" w:rsidR="005448DD" w:rsidRDefault="005448DD" w:rsidP="0015109E">
      <w:pPr>
        <w:rPr>
          <w:rFonts w:ascii="Calibri" w:hAnsi="Calibri"/>
        </w:rPr>
      </w:pPr>
    </w:p>
    <w:p w14:paraId="427FA596" w14:textId="216A796F" w:rsidR="00F70A50" w:rsidRPr="00243752" w:rsidRDefault="00F70A50" w:rsidP="0015109E">
      <w:pPr>
        <w:rPr>
          <w:rFonts w:ascii="Calibri" w:hAnsi="Calibri"/>
        </w:rPr>
      </w:pPr>
      <w:r w:rsidRPr="00243752">
        <w:rPr>
          <w:rFonts w:ascii="Calibri" w:hAnsi="Calibri"/>
        </w:rPr>
        <w:t>Dear Friend,</w:t>
      </w:r>
    </w:p>
    <w:p w14:paraId="3600367F" w14:textId="77777777" w:rsidR="00F70A50" w:rsidRPr="00D63738" w:rsidRDefault="00F70A50" w:rsidP="0015109E">
      <w:pPr>
        <w:rPr>
          <w:rFonts w:ascii="Calibri" w:hAnsi="Calibri"/>
          <w:sz w:val="20"/>
          <w:szCs w:val="20"/>
        </w:rPr>
      </w:pPr>
    </w:p>
    <w:p w14:paraId="41377928" w14:textId="77777777" w:rsidR="00F70A50" w:rsidRPr="00243752" w:rsidRDefault="00F70A50" w:rsidP="0015109E">
      <w:pPr>
        <w:rPr>
          <w:rFonts w:ascii="Calibri" w:hAnsi="Calibri"/>
        </w:rPr>
      </w:pPr>
      <w:r w:rsidRPr="00243752">
        <w:rPr>
          <w:rFonts w:ascii="Calibri" w:hAnsi="Calibri"/>
        </w:rPr>
        <w:t xml:space="preserve">We appreciate your consideration of membership </w:t>
      </w:r>
      <w:r>
        <w:rPr>
          <w:rFonts w:ascii="Calibri" w:hAnsi="Calibri"/>
        </w:rPr>
        <w:t>in ESCA</w:t>
      </w:r>
      <w:r w:rsidRPr="00243752">
        <w:rPr>
          <w:rFonts w:ascii="Calibri" w:hAnsi="Calibri"/>
        </w:rPr>
        <w:t>.</w:t>
      </w:r>
    </w:p>
    <w:p w14:paraId="082FD744" w14:textId="77777777" w:rsidR="00F70A50" w:rsidRPr="00D63738" w:rsidRDefault="00F70A50" w:rsidP="0015109E">
      <w:pPr>
        <w:rPr>
          <w:rFonts w:ascii="Calibri" w:hAnsi="Calibri"/>
          <w:sz w:val="20"/>
          <w:szCs w:val="20"/>
        </w:rPr>
      </w:pPr>
    </w:p>
    <w:p w14:paraId="43B578DB" w14:textId="5990FCC5" w:rsidR="005D1433" w:rsidRDefault="00F70A50" w:rsidP="0015109E">
      <w:pPr>
        <w:jc w:val="both"/>
        <w:rPr>
          <w:rFonts w:ascii="Calibri" w:hAnsi="Calibri"/>
        </w:rPr>
      </w:pPr>
      <w:r w:rsidRPr="00243752">
        <w:rPr>
          <w:rFonts w:ascii="Calibri" w:hAnsi="Calibri"/>
        </w:rPr>
        <w:t>Professional members are an integral part of ESCA’s membership that, since 1998, has grown to mo</w:t>
      </w:r>
      <w:r w:rsidR="000239A5">
        <w:rPr>
          <w:rFonts w:ascii="Calibri" w:hAnsi="Calibri"/>
        </w:rPr>
        <w:t>re than 1</w:t>
      </w:r>
      <w:r w:rsidR="00753267">
        <w:rPr>
          <w:rFonts w:ascii="Calibri" w:hAnsi="Calibri"/>
        </w:rPr>
        <w:t>6</w:t>
      </w:r>
      <w:r w:rsidR="004603CF">
        <w:rPr>
          <w:rFonts w:ascii="Calibri" w:hAnsi="Calibri"/>
        </w:rPr>
        <w:t>5</w:t>
      </w:r>
      <w:r w:rsidR="000239A5">
        <w:rPr>
          <w:rFonts w:ascii="Calibri" w:hAnsi="Calibri"/>
        </w:rPr>
        <w:t xml:space="preserve"> companies, and </w:t>
      </w:r>
      <w:r w:rsidR="00753267">
        <w:rPr>
          <w:rFonts w:ascii="Calibri" w:hAnsi="Calibri"/>
        </w:rPr>
        <w:t>2</w:t>
      </w:r>
      <w:r w:rsidR="00C31747">
        <w:rPr>
          <w:rFonts w:ascii="Calibri" w:hAnsi="Calibri"/>
        </w:rPr>
        <w:t>05</w:t>
      </w:r>
      <w:r w:rsidR="00D1479F">
        <w:rPr>
          <w:rFonts w:ascii="Calibri" w:hAnsi="Calibri"/>
        </w:rPr>
        <w:t xml:space="preserve">,000 </w:t>
      </w:r>
      <w:r w:rsidRPr="00243752">
        <w:rPr>
          <w:rFonts w:ascii="Calibri" w:hAnsi="Calibri"/>
        </w:rPr>
        <w:t xml:space="preserve">employee-owners in every state in the </w:t>
      </w:r>
      <w:r w:rsidR="008C5659">
        <w:rPr>
          <w:rFonts w:ascii="Calibri" w:hAnsi="Calibri"/>
        </w:rPr>
        <w:t xml:space="preserve">nation. </w:t>
      </w:r>
      <w:r w:rsidR="005448DD">
        <w:rPr>
          <w:rFonts w:ascii="Calibri" w:hAnsi="Calibri"/>
        </w:rPr>
        <w:t>M</w:t>
      </w:r>
      <w:r w:rsidRPr="00243752">
        <w:rPr>
          <w:rFonts w:ascii="Calibri" w:hAnsi="Calibri"/>
        </w:rPr>
        <w:t>embers share our commitment to ensuring that no harm comes to S ESOPs as a result of intentional or unintended federal policy actions</w:t>
      </w:r>
      <w:r w:rsidR="00D856B6">
        <w:rPr>
          <w:rFonts w:ascii="Calibri" w:hAnsi="Calibri"/>
        </w:rPr>
        <w:t xml:space="preserve"> and supporting legislative initiatives to spur the creation of more employee-owned companies</w:t>
      </w:r>
      <w:r w:rsidRPr="00243752">
        <w:rPr>
          <w:rFonts w:ascii="Calibri" w:hAnsi="Calibri"/>
        </w:rPr>
        <w:t>.</w:t>
      </w:r>
      <w:r w:rsidR="005D1433">
        <w:rPr>
          <w:rFonts w:ascii="Calibri" w:hAnsi="Calibri"/>
        </w:rPr>
        <w:t xml:space="preserve"> </w:t>
      </w:r>
      <w:r w:rsidR="005D1433" w:rsidRPr="00243752">
        <w:rPr>
          <w:rFonts w:ascii="Calibri" w:hAnsi="Calibri"/>
        </w:rPr>
        <w:t xml:space="preserve">Your participation is crucial to our long-term success.  </w:t>
      </w:r>
    </w:p>
    <w:p w14:paraId="2E61F61D" w14:textId="1961061E" w:rsidR="00F70A50" w:rsidRPr="00D63738" w:rsidRDefault="00F70A50" w:rsidP="0015109E">
      <w:pPr>
        <w:jc w:val="both"/>
        <w:rPr>
          <w:rFonts w:ascii="Calibri" w:hAnsi="Calibri"/>
          <w:sz w:val="20"/>
          <w:szCs w:val="20"/>
        </w:rPr>
      </w:pPr>
    </w:p>
    <w:p w14:paraId="335BB2CA" w14:textId="77777777" w:rsidR="00B34DD0" w:rsidRDefault="00B34DD0" w:rsidP="0015109E">
      <w:pPr>
        <w:pStyle w:val="NormalWeb"/>
        <w:spacing w:before="0" w:beforeAutospacing="0" w:after="0" w:afterAutospacing="0"/>
        <w:rPr>
          <w:rFonts w:ascii="Calibri" w:hAnsi="Calibri"/>
          <w:sz w:val="24"/>
          <w:szCs w:val="24"/>
        </w:rPr>
      </w:pPr>
      <w:r>
        <w:rPr>
          <w:rFonts w:ascii="Calibri" w:hAnsi="Calibri"/>
          <w:sz w:val="24"/>
          <w:szCs w:val="24"/>
        </w:rPr>
        <w:t>T</w:t>
      </w:r>
      <w:r w:rsidRPr="00932721">
        <w:rPr>
          <w:rFonts w:ascii="Calibri" w:hAnsi="Calibri"/>
          <w:sz w:val="24"/>
          <w:szCs w:val="24"/>
        </w:rPr>
        <w:t xml:space="preserve">he threat to this structure </w:t>
      </w:r>
      <w:r>
        <w:rPr>
          <w:rFonts w:ascii="Calibri" w:hAnsi="Calibri"/>
          <w:sz w:val="24"/>
          <w:szCs w:val="24"/>
        </w:rPr>
        <w:t>has been</w:t>
      </w:r>
      <w:r w:rsidRPr="00932721">
        <w:rPr>
          <w:rFonts w:ascii="Calibri" w:hAnsi="Calibri"/>
          <w:sz w:val="24"/>
          <w:szCs w:val="24"/>
        </w:rPr>
        <w:t xml:space="preserve"> particularly acute in </w:t>
      </w:r>
      <w:r>
        <w:rPr>
          <w:rFonts w:ascii="Calibri" w:hAnsi="Calibri"/>
          <w:sz w:val="24"/>
          <w:szCs w:val="24"/>
        </w:rPr>
        <w:t>a political and policy environment</w:t>
      </w:r>
      <w:r w:rsidRPr="00932721">
        <w:rPr>
          <w:rFonts w:ascii="Calibri" w:hAnsi="Calibri"/>
          <w:sz w:val="24"/>
          <w:szCs w:val="24"/>
        </w:rPr>
        <w:t xml:space="preserve"> marked by political change, high budget deficits, the </w:t>
      </w:r>
      <w:r>
        <w:rPr>
          <w:rFonts w:ascii="Calibri" w:hAnsi="Calibri"/>
          <w:sz w:val="24"/>
          <w:szCs w:val="24"/>
        </w:rPr>
        <w:t xml:space="preserve">passage </w:t>
      </w:r>
      <w:r w:rsidRPr="00932721">
        <w:rPr>
          <w:rFonts w:ascii="Calibri" w:hAnsi="Calibri"/>
          <w:sz w:val="24"/>
          <w:szCs w:val="24"/>
        </w:rPr>
        <w:t xml:space="preserve">of </w:t>
      </w:r>
      <w:r>
        <w:rPr>
          <w:rFonts w:ascii="Calibri" w:hAnsi="Calibri"/>
          <w:sz w:val="24"/>
          <w:szCs w:val="24"/>
        </w:rPr>
        <w:t>significant</w:t>
      </w:r>
      <w:r w:rsidRPr="00932721">
        <w:rPr>
          <w:rFonts w:ascii="Calibri" w:hAnsi="Calibri"/>
          <w:sz w:val="24"/>
          <w:szCs w:val="24"/>
        </w:rPr>
        <w:t xml:space="preserve"> tax reform</w:t>
      </w:r>
      <w:r>
        <w:rPr>
          <w:rFonts w:ascii="Calibri" w:hAnsi="Calibri"/>
          <w:sz w:val="24"/>
          <w:szCs w:val="24"/>
        </w:rPr>
        <w:t xml:space="preserve"> legislation in 2017 </w:t>
      </w:r>
      <w:r w:rsidRPr="00932721">
        <w:rPr>
          <w:rFonts w:ascii="Calibri" w:hAnsi="Calibri"/>
          <w:sz w:val="24"/>
          <w:szCs w:val="24"/>
        </w:rPr>
        <w:t>and the never-ending search for ways to raise new tax revenue by changing existing tax laws. To help ensure that the retirement benefits from the S ESOP structure are preserved, ESCA’s singular purpose is to make sure that those who make political and policy decisions that could affect us know about S ESOPs and are committed to their future.</w:t>
      </w:r>
      <w:r>
        <w:rPr>
          <w:rFonts w:ascii="Calibri" w:hAnsi="Calibri"/>
          <w:sz w:val="24"/>
          <w:szCs w:val="24"/>
        </w:rPr>
        <w:t xml:space="preserve"> </w:t>
      </w:r>
      <w:r w:rsidRPr="00932721">
        <w:rPr>
          <w:rFonts w:ascii="Calibri" w:hAnsi="Calibri"/>
          <w:sz w:val="24"/>
          <w:szCs w:val="24"/>
        </w:rPr>
        <w:t xml:space="preserve">It is a substantial task, but ESCA has achieved remarkable results. </w:t>
      </w:r>
    </w:p>
    <w:p w14:paraId="5FE6B597" w14:textId="77777777" w:rsidR="00B34DD0" w:rsidRDefault="00B34DD0" w:rsidP="0015109E">
      <w:pPr>
        <w:pStyle w:val="NormalWeb"/>
        <w:spacing w:before="0" w:beforeAutospacing="0" w:after="0" w:afterAutospacing="0"/>
        <w:rPr>
          <w:rFonts w:ascii="Calibri" w:hAnsi="Calibri"/>
          <w:sz w:val="24"/>
          <w:szCs w:val="24"/>
        </w:rPr>
      </w:pPr>
    </w:p>
    <w:p w14:paraId="730CCB13" w14:textId="09555818" w:rsidR="0015109E" w:rsidRDefault="0015109E" w:rsidP="0015109E">
      <w:pPr>
        <w:pStyle w:val="NormalWeb"/>
        <w:spacing w:before="0" w:beforeAutospacing="0" w:after="0" w:afterAutospacing="0"/>
        <w:rPr>
          <w:rFonts w:ascii="Calibri" w:hAnsi="Calibri"/>
          <w:b/>
          <w:i/>
          <w:color w:val="auto"/>
          <w:sz w:val="24"/>
          <w:szCs w:val="24"/>
        </w:rPr>
      </w:pPr>
      <w:r>
        <w:rPr>
          <w:rFonts w:ascii="Calibri" w:hAnsi="Calibri"/>
          <w:sz w:val="24"/>
          <w:szCs w:val="24"/>
        </w:rPr>
        <w:t xml:space="preserve">We continue to work with our </w:t>
      </w:r>
      <w:r w:rsidRPr="00EB7AF8">
        <w:rPr>
          <w:rFonts w:ascii="Calibri" w:hAnsi="Calibri"/>
          <w:b/>
          <w:i/>
          <w:color w:val="auto"/>
          <w:sz w:val="24"/>
          <w:szCs w:val="24"/>
        </w:rPr>
        <w:t>congressional supporters</w:t>
      </w:r>
      <w:r>
        <w:rPr>
          <w:rFonts w:ascii="Calibri" w:hAnsi="Calibri"/>
          <w:b/>
          <w:i/>
          <w:color w:val="auto"/>
          <w:sz w:val="24"/>
          <w:szCs w:val="24"/>
        </w:rPr>
        <w:t xml:space="preserve"> in the Senate and House on bipartisan</w:t>
      </w:r>
      <w:r w:rsidRPr="00EB7AF8">
        <w:rPr>
          <w:rFonts w:ascii="Calibri" w:hAnsi="Calibri"/>
          <w:b/>
          <w:i/>
          <w:color w:val="auto"/>
          <w:sz w:val="24"/>
          <w:szCs w:val="24"/>
        </w:rPr>
        <w:t xml:space="preserve"> legislation</w:t>
      </w:r>
      <w:r>
        <w:rPr>
          <w:rFonts w:ascii="Calibri" w:hAnsi="Calibri"/>
          <w:b/>
          <w:i/>
          <w:color w:val="auto"/>
          <w:sz w:val="24"/>
          <w:szCs w:val="24"/>
        </w:rPr>
        <w:t xml:space="preserve">, the </w:t>
      </w:r>
      <w:bookmarkStart w:id="0" w:name="_Hlk520365613"/>
      <w:r>
        <w:rPr>
          <w:rFonts w:ascii="Calibri" w:hAnsi="Calibri"/>
          <w:b/>
          <w:i/>
          <w:color w:val="auto"/>
          <w:sz w:val="24"/>
          <w:szCs w:val="24"/>
        </w:rPr>
        <w:t>Promotion and Expansion of Private Employee Ownership Act</w:t>
      </w:r>
      <w:bookmarkEnd w:id="0"/>
      <w:r>
        <w:rPr>
          <w:rFonts w:ascii="Calibri" w:hAnsi="Calibri"/>
          <w:b/>
          <w:i/>
          <w:color w:val="auto"/>
          <w:sz w:val="24"/>
          <w:szCs w:val="24"/>
        </w:rPr>
        <w:t xml:space="preserve">, and are so pleased that House Ways and Means Committee Chairman Richard Neal’s retirement savings bill includes the 1042 provision we have been working on. </w:t>
      </w:r>
    </w:p>
    <w:p w14:paraId="458FC995" w14:textId="38354447" w:rsidR="00E04831" w:rsidRDefault="00E04831" w:rsidP="0015109E">
      <w:pPr>
        <w:jc w:val="both"/>
        <w:rPr>
          <w:rFonts w:ascii="Calibri" w:hAnsi="Calibri"/>
          <w:b/>
          <w:i/>
        </w:rPr>
      </w:pPr>
    </w:p>
    <w:p w14:paraId="1934E44B" w14:textId="655D3071" w:rsidR="00EB297E" w:rsidRPr="00E04831" w:rsidRDefault="00EB297E" w:rsidP="00EB297E">
      <w:pPr>
        <w:jc w:val="both"/>
        <w:rPr>
          <w:rFonts w:asciiTheme="minorHAnsi" w:hAnsiTheme="minorHAnsi"/>
        </w:rPr>
      </w:pPr>
      <w:r>
        <w:rPr>
          <w:rFonts w:ascii="Calibri" w:hAnsi="Calibri"/>
          <w:b/>
          <w:i/>
        </w:rPr>
        <w:t>ESCA’s annual Federal Policy Conference and Lobby Day will be held</w:t>
      </w:r>
      <w:r w:rsidR="005448DD">
        <w:rPr>
          <w:rFonts w:ascii="Calibri" w:hAnsi="Calibri"/>
          <w:b/>
          <w:i/>
        </w:rPr>
        <w:t xml:space="preserve"> in Washington, DC, if we are able to gather in person,</w:t>
      </w:r>
      <w:r>
        <w:rPr>
          <w:rFonts w:ascii="Calibri" w:hAnsi="Calibri"/>
          <w:b/>
          <w:i/>
        </w:rPr>
        <w:t xml:space="preserve"> September</w:t>
      </w:r>
      <w:r w:rsidR="005448DD">
        <w:rPr>
          <w:rFonts w:ascii="Calibri" w:hAnsi="Calibri"/>
          <w:b/>
          <w:i/>
        </w:rPr>
        <w:t xml:space="preserve"> 22-24,</w:t>
      </w:r>
      <w:r>
        <w:rPr>
          <w:rFonts w:ascii="Calibri" w:hAnsi="Calibri"/>
          <w:b/>
          <w:i/>
        </w:rPr>
        <w:t xml:space="preserve"> 2021. Registration will be available on our website, </w:t>
      </w:r>
      <w:hyperlink r:id="rId7" w:history="1">
        <w:r w:rsidRPr="001763C8">
          <w:rPr>
            <w:rStyle w:val="Hyperlink"/>
            <w:rFonts w:ascii="Calibri" w:hAnsi="Calibri"/>
            <w:b/>
            <w:i/>
          </w:rPr>
          <w:t>www.esca.us</w:t>
        </w:r>
      </w:hyperlink>
      <w:r>
        <w:rPr>
          <w:rFonts w:ascii="Calibri" w:hAnsi="Calibri"/>
          <w:b/>
          <w:i/>
        </w:rPr>
        <w:t xml:space="preserve">. </w:t>
      </w:r>
      <w:r w:rsidR="005448DD">
        <w:rPr>
          <w:rFonts w:ascii="Calibri" w:hAnsi="Calibri"/>
          <w:bCs/>
          <w:iCs/>
        </w:rPr>
        <w:t>T</w:t>
      </w:r>
      <w:r>
        <w:rPr>
          <w:rFonts w:ascii="Calibri" w:hAnsi="Calibri"/>
          <w:bCs/>
          <w:iCs/>
        </w:rPr>
        <w:t xml:space="preserve">he annual conference draws over 150 senior executives of S corporation ESOPs and leading practitioners from around the country, in additional to employee-owners attending to participate in the lobby day. This unique event gives company executives and employee-owners the opportunity to educate their members of Congress about the importance of employee ownership. Other events include hearing from members of the House and Senate who play key roles in the federal tax policymaking process, an ESCA-focused political update, and networking with other top S ESOP executives. </w:t>
      </w:r>
    </w:p>
    <w:p w14:paraId="2811989D" w14:textId="77777777" w:rsidR="008C5659" w:rsidRPr="00D63738" w:rsidRDefault="008C5659" w:rsidP="0015109E">
      <w:pPr>
        <w:jc w:val="both"/>
        <w:rPr>
          <w:rFonts w:ascii="Calibri" w:hAnsi="Calibri"/>
          <w:b/>
          <w:i/>
          <w:sz w:val="20"/>
          <w:szCs w:val="20"/>
        </w:rPr>
      </w:pPr>
    </w:p>
    <w:p w14:paraId="46188CF6" w14:textId="48F3BF2D" w:rsidR="00833071" w:rsidRPr="00D63738" w:rsidRDefault="008C5659" w:rsidP="0015109E">
      <w:pPr>
        <w:rPr>
          <w:rFonts w:ascii="Calibri" w:hAnsi="Calibri"/>
          <w:sz w:val="20"/>
          <w:szCs w:val="20"/>
        </w:rPr>
      </w:pPr>
      <w:r w:rsidRPr="00EB7AF8">
        <w:rPr>
          <w:rFonts w:ascii="Calibri" w:hAnsi="Calibri"/>
        </w:rPr>
        <w:t xml:space="preserve">Please call Stephanie at </w:t>
      </w:r>
      <w:r w:rsidR="00CC14E2">
        <w:rPr>
          <w:rFonts w:ascii="Calibri" w:hAnsi="Calibri"/>
        </w:rPr>
        <w:t>(</w:t>
      </w:r>
      <w:r w:rsidRPr="00EB7AF8">
        <w:rPr>
          <w:rFonts w:ascii="Calibri" w:hAnsi="Calibri"/>
        </w:rPr>
        <w:t>202</w:t>
      </w:r>
      <w:r w:rsidR="00CC14E2">
        <w:rPr>
          <w:rFonts w:ascii="Calibri" w:hAnsi="Calibri"/>
        </w:rPr>
        <w:t xml:space="preserve">) </w:t>
      </w:r>
      <w:r w:rsidRPr="00EB7AF8">
        <w:rPr>
          <w:rFonts w:ascii="Calibri" w:hAnsi="Calibri"/>
        </w:rPr>
        <w:t xml:space="preserve">466-8700 or </w:t>
      </w:r>
      <w:r w:rsidR="005D1433">
        <w:rPr>
          <w:rFonts w:ascii="Calibri" w:hAnsi="Calibri"/>
        </w:rPr>
        <w:t>Dav</w:t>
      </w:r>
      <w:r w:rsidR="00B34DD0">
        <w:rPr>
          <w:rFonts w:ascii="Calibri" w:hAnsi="Calibri"/>
        </w:rPr>
        <w:t>id</w:t>
      </w:r>
      <w:r w:rsidR="005D1433">
        <w:rPr>
          <w:rFonts w:ascii="Calibri" w:hAnsi="Calibri"/>
        </w:rPr>
        <w:t xml:space="preserve"> at </w:t>
      </w:r>
      <w:r w:rsidR="005D1433" w:rsidRPr="009623CA">
        <w:rPr>
          <w:rFonts w:ascii="Calibri" w:hAnsi="Calibri"/>
        </w:rPr>
        <w:t>(913) 469-0101</w:t>
      </w:r>
      <w:r w:rsidR="005D1433">
        <w:rPr>
          <w:rFonts w:ascii="Calibri" w:hAnsi="Calibri"/>
        </w:rPr>
        <w:t xml:space="preserve"> </w:t>
      </w:r>
      <w:r w:rsidRPr="00EB7AF8">
        <w:rPr>
          <w:rFonts w:ascii="Calibri" w:hAnsi="Calibri"/>
        </w:rPr>
        <w:t>if we can answer any questions you have, or if you would like to speak to a</w:t>
      </w:r>
      <w:r>
        <w:rPr>
          <w:rFonts w:ascii="Calibri" w:hAnsi="Calibri"/>
        </w:rPr>
        <w:t xml:space="preserve">nother </w:t>
      </w:r>
      <w:r w:rsidRPr="00EB7AF8">
        <w:rPr>
          <w:rFonts w:ascii="Calibri" w:hAnsi="Calibri"/>
        </w:rPr>
        <w:t xml:space="preserve">ESCA </w:t>
      </w:r>
      <w:r w:rsidR="00ED1E7B">
        <w:rPr>
          <w:rFonts w:ascii="Calibri" w:hAnsi="Calibri"/>
        </w:rPr>
        <w:t>professional</w:t>
      </w:r>
      <w:r w:rsidRPr="00EB7AF8">
        <w:rPr>
          <w:rFonts w:ascii="Calibri" w:hAnsi="Calibri"/>
        </w:rPr>
        <w:t xml:space="preserve"> member for their perspective on the benefits of being part of this important group.  We look forward to working with you</w:t>
      </w:r>
      <w:r w:rsidR="0021249B">
        <w:rPr>
          <w:rFonts w:ascii="Calibri" w:hAnsi="Calibri"/>
        </w:rPr>
        <w:t>.</w:t>
      </w:r>
      <w:r w:rsidR="00833071" w:rsidRPr="00EB7AF8">
        <w:rPr>
          <w:rFonts w:ascii="Calibri" w:hAnsi="Calibri"/>
        </w:rPr>
        <w:br/>
      </w:r>
    </w:p>
    <w:p w14:paraId="7FCFE95B" w14:textId="654E4DC1" w:rsidR="005C0DC0" w:rsidRDefault="0015109E" w:rsidP="0015109E">
      <w:pPr>
        <w:ind w:firstLine="720"/>
        <w:rPr>
          <w:rFonts w:ascii="Calibri" w:hAnsi="Calibri"/>
        </w:rPr>
      </w:pPr>
      <w:r>
        <w:rPr>
          <w:noProof/>
        </w:rPr>
        <w:drawing>
          <wp:anchor distT="0" distB="0" distL="114300" distR="114300" simplePos="0" relativeHeight="251659264" behindDoc="1" locked="0" layoutInCell="1" allowOverlap="1" wp14:anchorId="07ADB8FA" wp14:editId="778C6B0C">
            <wp:simplePos x="0" y="0"/>
            <wp:positionH relativeFrom="column">
              <wp:posOffset>495935</wp:posOffset>
            </wp:positionH>
            <wp:positionV relativeFrom="paragraph">
              <wp:posOffset>56515</wp:posOffset>
            </wp:positionV>
            <wp:extent cx="1537335" cy="675005"/>
            <wp:effectExtent l="0" t="0" r="0" b="0"/>
            <wp:wrapTight wrapText="bothSides">
              <wp:wrapPolygon edited="0">
                <wp:start x="0" y="0"/>
                <wp:lineTo x="0" y="21133"/>
                <wp:lineTo x="21413" y="21133"/>
                <wp:lineTo x="214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7335" cy="6750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60288" behindDoc="1" locked="0" layoutInCell="1" allowOverlap="1" wp14:anchorId="58648E55" wp14:editId="2E546AA8">
            <wp:simplePos x="0" y="0"/>
            <wp:positionH relativeFrom="column">
              <wp:posOffset>3804920</wp:posOffset>
            </wp:positionH>
            <wp:positionV relativeFrom="paragraph">
              <wp:posOffset>46152</wp:posOffset>
            </wp:positionV>
            <wp:extent cx="2080260" cy="685800"/>
            <wp:effectExtent l="0" t="0" r="2540" b="0"/>
            <wp:wrapTight wrapText="bothSides">
              <wp:wrapPolygon edited="0">
                <wp:start x="21600" y="21600"/>
                <wp:lineTo x="21600" y="400"/>
                <wp:lineTo x="105" y="400"/>
                <wp:lineTo x="105" y="21600"/>
                <wp:lineTo x="21600" y="2160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8861" r="6242"/>
                    <a:stretch/>
                  </pic:blipFill>
                  <pic:spPr bwMode="auto">
                    <a:xfrm rot="10800000">
                      <a:off x="0" y="0"/>
                      <a:ext cx="2080260"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0DC0" w:rsidRPr="00EB7AF8">
        <w:rPr>
          <w:rFonts w:ascii="Calibri" w:hAnsi="Calibri"/>
        </w:rPr>
        <w:t xml:space="preserve">Best Regards, </w:t>
      </w:r>
    </w:p>
    <w:p w14:paraId="6C87A29B" w14:textId="77777777" w:rsidR="0015109E" w:rsidRPr="00EB7AF8" w:rsidRDefault="0015109E" w:rsidP="0015109E">
      <w:pPr>
        <w:ind w:firstLine="720"/>
        <w:rPr>
          <w:rFonts w:ascii="Calibri" w:hAnsi="Calibri"/>
        </w:rPr>
      </w:pPr>
    </w:p>
    <w:p w14:paraId="0B2C4B2A" w14:textId="77777777" w:rsidR="0015109E" w:rsidRPr="00EB7AF8" w:rsidRDefault="0015109E" w:rsidP="0015109E">
      <w:pPr>
        <w:rPr>
          <w:rFonts w:ascii="Calibri" w:hAnsi="Calibri"/>
        </w:rPr>
      </w:pPr>
    </w:p>
    <w:p w14:paraId="045E511E" w14:textId="77777777" w:rsidR="00F95E01" w:rsidRDefault="005C0DC0" w:rsidP="0015109E">
      <w:pPr>
        <w:ind w:firstLine="720"/>
        <w:rPr>
          <w:rFonts w:ascii="Calibri" w:hAnsi="Calibri"/>
        </w:rPr>
      </w:pPr>
      <w:r w:rsidRPr="00EB7AF8">
        <w:rPr>
          <w:rFonts w:ascii="Calibri" w:hAnsi="Calibri"/>
        </w:rPr>
        <w:tab/>
      </w:r>
      <w:r w:rsidRPr="00EB7AF8">
        <w:rPr>
          <w:rFonts w:ascii="Calibri" w:hAnsi="Calibri"/>
        </w:rPr>
        <w:tab/>
      </w:r>
      <w:r w:rsidRPr="00EB7AF8">
        <w:rPr>
          <w:rFonts w:ascii="Calibri" w:hAnsi="Calibri"/>
        </w:rPr>
        <w:tab/>
      </w:r>
      <w:r w:rsidRPr="00B34DD0">
        <w:rPr>
          <w:rFonts w:ascii="Calibri" w:hAnsi="Calibri"/>
          <w:sz w:val="20"/>
          <w:szCs w:val="20"/>
        </w:rPr>
        <w:tab/>
      </w:r>
      <w:r w:rsidRPr="00B34DD0">
        <w:rPr>
          <w:rFonts w:ascii="Calibri" w:hAnsi="Calibri"/>
          <w:sz w:val="20"/>
          <w:szCs w:val="20"/>
        </w:rPr>
        <w:tab/>
      </w:r>
    </w:p>
    <w:p w14:paraId="15BD5CCE" w14:textId="613C3BF1" w:rsidR="005C0DC0" w:rsidRPr="00EB7AF8" w:rsidRDefault="005C0DC0" w:rsidP="0015109E">
      <w:pPr>
        <w:ind w:firstLine="720"/>
        <w:rPr>
          <w:rFonts w:ascii="Calibri" w:hAnsi="Calibri"/>
        </w:rPr>
      </w:pPr>
      <w:r>
        <w:rPr>
          <w:rFonts w:ascii="Calibri" w:hAnsi="Calibri"/>
        </w:rPr>
        <w:t>Dav</w:t>
      </w:r>
      <w:r w:rsidR="00B34DD0">
        <w:rPr>
          <w:rFonts w:ascii="Calibri" w:hAnsi="Calibri"/>
        </w:rPr>
        <w:t>id</w:t>
      </w:r>
      <w:r>
        <w:rPr>
          <w:rFonts w:ascii="Calibri" w:hAnsi="Calibri"/>
        </w:rPr>
        <w:t xml:space="preserve"> Cimpl</w:t>
      </w:r>
      <w:r>
        <w:rPr>
          <w:rFonts w:ascii="Calibri" w:hAnsi="Calibri"/>
        </w:rPr>
        <w:tab/>
      </w:r>
      <w:r w:rsidRPr="00EB7AF8">
        <w:rPr>
          <w:rFonts w:ascii="Calibri" w:hAnsi="Calibri"/>
        </w:rPr>
        <w:tab/>
      </w:r>
      <w:r w:rsidRPr="00EB7AF8">
        <w:rPr>
          <w:rFonts w:ascii="Calibri" w:hAnsi="Calibri"/>
        </w:rPr>
        <w:tab/>
      </w:r>
      <w:r>
        <w:rPr>
          <w:rFonts w:ascii="Calibri" w:hAnsi="Calibri"/>
        </w:rPr>
        <w:tab/>
      </w:r>
      <w:r w:rsidR="00D63738">
        <w:rPr>
          <w:rFonts w:ascii="Calibri" w:hAnsi="Calibri"/>
        </w:rPr>
        <w:tab/>
      </w:r>
      <w:r w:rsidR="00D63738">
        <w:rPr>
          <w:rFonts w:ascii="Calibri" w:hAnsi="Calibri"/>
        </w:rPr>
        <w:tab/>
      </w:r>
      <w:r w:rsidRPr="00EB7AF8">
        <w:rPr>
          <w:rFonts w:ascii="Calibri" w:hAnsi="Calibri"/>
        </w:rPr>
        <w:t>Stephanie Silverman</w:t>
      </w:r>
    </w:p>
    <w:p w14:paraId="1C9DFA7E" w14:textId="6DDD9EE1" w:rsidR="005C0DC0" w:rsidRPr="00EB7AF8" w:rsidRDefault="005C0DC0" w:rsidP="0015109E">
      <w:pPr>
        <w:ind w:firstLine="720"/>
        <w:rPr>
          <w:rFonts w:ascii="Calibri" w:hAnsi="Calibri"/>
        </w:rPr>
      </w:pPr>
      <w:r w:rsidRPr="00EB7AF8">
        <w:rPr>
          <w:rFonts w:ascii="Calibri" w:hAnsi="Calibri"/>
        </w:rPr>
        <w:t>Chairman, Board of Directors</w:t>
      </w:r>
      <w:r w:rsidRPr="00EB7AF8">
        <w:rPr>
          <w:rFonts w:ascii="Calibri" w:hAnsi="Calibri"/>
        </w:rPr>
        <w:tab/>
      </w:r>
      <w:r w:rsidRPr="00EB7AF8">
        <w:rPr>
          <w:rFonts w:ascii="Calibri" w:hAnsi="Calibri"/>
        </w:rPr>
        <w:tab/>
      </w:r>
      <w:r w:rsidRPr="00EB7AF8">
        <w:rPr>
          <w:rFonts w:ascii="Calibri" w:hAnsi="Calibri"/>
        </w:rPr>
        <w:tab/>
      </w:r>
      <w:r>
        <w:rPr>
          <w:rFonts w:ascii="Calibri" w:hAnsi="Calibri"/>
        </w:rPr>
        <w:tab/>
      </w:r>
      <w:r w:rsidRPr="00EB7AF8">
        <w:rPr>
          <w:rFonts w:ascii="Calibri" w:hAnsi="Calibri"/>
        </w:rPr>
        <w:t xml:space="preserve">President </w:t>
      </w:r>
      <w:r w:rsidR="004603CF">
        <w:rPr>
          <w:rFonts w:ascii="Calibri" w:hAnsi="Calibri"/>
        </w:rPr>
        <w:t>and</w:t>
      </w:r>
      <w:r w:rsidRPr="00EB7AF8">
        <w:rPr>
          <w:rFonts w:ascii="Calibri" w:hAnsi="Calibri"/>
        </w:rPr>
        <w:t xml:space="preserve"> </w:t>
      </w:r>
      <w:r w:rsidR="005D1433">
        <w:rPr>
          <w:rFonts w:ascii="Calibri" w:hAnsi="Calibri"/>
        </w:rPr>
        <w:t>CEO</w:t>
      </w:r>
    </w:p>
    <w:p w14:paraId="739F7B54" w14:textId="77777777" w:rsidR="005C0DC0" w:rsidRPr="00EB7AF8" w:rsidRDefault="005C0DC0" w:rsidP="0015109E">
      <w:pPr>
        <w:ind w:firstLine="720"/>
        <w:rPr>
          <w:rFonts w:ascii="Calibri" w:hAnsi="Calibri"/>
        </w:rPr>
      </w:pPr>
      <w:r>
        <w:rPr>
          <w:rFonts w:ascii="Calibri" w:hAnsi="Calibri"/>
        </w:rPr>
        <w:t xml:space="preserve">Chief Financial Officer, MMC Corp </w:t>
      </w:r>
    </w:p>
    <w:p w14:paraId="520B93FB" w14:textId="48C8F127" w:rsidR="002315DC" w:rsidRDefault="005C0DC0" w:rsidP="0015109E">
      <w:pPr>
        <w:ind w:firstLine="720"/>
        <w:rPr>
          <w:rFonts w:ascii="Calibri" w:hAnsi="Calibri"/>
        </w:rPr>
      </w:pPr>
      <w:r>
        <w:rPr>
          <w:rFonts w:ascii="Calibri" w:hAnsi="Calibri"/>
        </w:rPr>
        <w:t>Kansas City, MO</w:t>
      </w:r>
    </w:p>
    <w:tbl>
      <w:tblPr>
        <w:tblW w:w="990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3600"/>
        <w:gridCol w:w="2970"/>
        <w:gridCol w:w="3330"/>
      </w:tblGrid>
      <w:tr w:rsidR="00F70A50" w:rsidRPr="007324BD" w14:paraId="211FB605" w14:textId="77777777" w:rsidTr="00220DF0">
        <w:trPr>
          <w:cantSplit/>
          <w:trHeight w:val="504"/>
          <w:tblHeader/>
          <w:jc w:val="center"/>
        </w:trPr>
        <w:tc>
          <w:tcPr>
            <w:tcW w:w="9900" w:type="dxa"/>
            <w:gridSpan w:val="3"/>
            <w:tcBorders>
              <w:top w:val="single" w:sz="4" w:space="0" w:color="808080"/>
              <w:left w:val="single" w:sz="4" w:space="0" w:color="808080"/>
              <w:bottom w:val="single" w:sz="4" w:space="0" w:color="808080"/>
              <w:right w:val="single" w:sz="4" w:space="0" w:color="808080"/>
            </w:tcBorders>
            <w:shd w:val="clear" w:color="auto" w:fill="999999"/>
            <w:vAlign w:val="center"/>
          </w:tcPr>
          <w:p w14:paraId="2138F51A" w14:textId="77777777" w:rsidR="00F70A50" w:rsidRPr="00F70A50" w:rsidRDefault="00F70A50" w:rsidP="00F70A50">
            <w:pPr>
              <w:pStyle w:val="Heading1"/>
              <w:spacing w:before="0"/>
              <w:jc w:val="center"/>
              <w:rPr>
                <w:rFonts w:ascii="Tahoma" w:hAnsi="Tahoma" w:cs="Tahoma"/>
                <w:color w:val="FFFFFF" w:themeColor="background1"/>
                <w:sz w:val="24"/>
                <w:szCs w:val="24"/>
              </w:rPr>
            </w:pPr>
            <w:r w:rsidRPr="00F70A50">
              <w:rPr>
                <w:rFonts w:ascii="Tahoma" w:hAnsi="Tahoma" w:cs="Tahoma"/>
                <w:color w:val="FFFFFF" w:themeColor="background1"/>
                <w:sz w:val="24"/>
                <w:szCs w:val="24"/>
              </w:rPr>
              <w:lastRenderedPageBreak/>
              <w:t>ESCA PROFESSIONAL MEMBERSHIP APPLICATION FORM</w:t>
            </w:r>
          </w:p>
        </w:tc>
      </w:tr>
      <w:tr w:rsidR="00F70A50" w:rsidRPr="007324BD" w14:paraId="6B2A67BE" w14:textId="77777777" w:rsidTr="00220DF0">
        <w:trPr>
          <w:cantSplit/>
          <w:trHeight w:val="263"/>
          <w:jc w:val="center"/>
        </w:trPr>
        <w:tc>
          <w:tcPr>
            <w:tcW w:w="657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896B3E8" w14:textId="77777777" w:rsidR="00F70A50" w:rsidRPr="00F70A50" w:rsidRDefault="00F70A50" w:rsidP="00220DF0">
            <w:pPr>
              <w:rPr>
                <w:rFonts w:ascii="Tahoma" w:hAnsi="Tahoma" w:cs="Tahoma"/>
              </w:rPr>
            </w:pPr>
            <w:r w:rsidRPr="00F70A50">
              <w:rPr>
                <w:rFonts w:ascii="Tahoma" w:hAnsi="Tahoma" w:cs="Tahoma"/>
                <w:sz w:val="22"/>
                <w:szCs w:val="22"/>
              </w:rPr>
              <w:t xml:space="preserve">Company </w:t>
            </w:r>
          </w:p>
          <w:p w14:paraId="2880C02C" w14:textId="77777777" w:rsidR="00F70A50" w:rsidRPr="00F70A50" w:rsidRDefault="00F70A50" w:rsidP="00220DF0">
            <w:pPr>
              <w:rPr>
                <w:rFonts w:ascii="Tahoma" w:hAnsi="Tahoma" w:cs="Tahoma"/>
              </w:rPr>
            </w:pPr>
            <w:r w:rsidRPr="00F70A50">
              <w:rPr>
                <w:rFonts w:ascii="Tahoma" w:hAnsi="Tahoma" w:cs="Tahoma"/>
                <w:sz w:val="22"/>
                <w:szCs w:val="22"/>
              </w:rPr>
              <w:t>Name:</w:t>
            </w:r>
          </w:p>
        </w:tc>
        <w:tc>
          <w:tcPr>
            <w:tcW w:w="3330" w:type="dxa"/>
            <w:vMerge w:val="restart"/>
            <w:tcBorders>
              <w:top w:val="single" w:sz="4" w:space="0" w:color="808080"/>
              <w:left w:val="single" w:sz="4" w:space="0" w:color="808080"/>
              <w:right w:val="single" w:sz="4" w:space="0" w:color="808080"/>
            </w:tcBorders>
            <w:shd w:val="clear" w:color="auto" w:fill="auto"/>
          </w:tcPr>
          <w:p w14:paraId="6E59193F" w14:textId="77777777" w:rsidR="00F70A50" w:rsidRPr="00F70A50" w:rsidRDefault="00F70A50" w:rsidP="00220DF0">
            <w:pPr>
              <w:rPr>
                <w:rFonts w:ascii="Tahoma" w:hAnsi="Tahoma" w:cs="Tahoma"/>
              </w:rPr>
            </w:pPr>
            <w:r w:rsidRPr="00F70A50">
              <w:rPr>
                <w:rFonts w:ascii="Tahoma" w:hAnsi="Tahoma" w:cs="Tahoma"/>
                <w:sz w:val="22"/>
                <w:szCs w:val="22"/>
              </w:rPr>
              <w:t>Date:</w:t>
            </w:r>
          </w:p>
        </w:tc>
      </w:tr>
      <w:tr w:rsidR="00F70A50" w:rsidRPr="007324BD" w14:paraId="648DA394" w14:textId="77777777" w:rsidTr="00220DF0">
        <w:trPr>
          <w:cantSplit/>
          <w:trHeight w:val="135"/>
          <w:jc w:val="center"/>
        </w:trPr>
        <w:tc>
          <w:tcPr>
            <w:tcW w:w="657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4DAC68E" w14:textId="77777777" w:rsidR="00F70A50" w:rsidRPr="00F70A50" w:rsidRDefault="00F70A50" w:rsidP="00220DF0">
            <w:pPr>
              <w:rPr>
                <w:rFonts w:ascii="Tahoma" w:hAnsi="Tahoma" w:cs="Tahoma"/>
              </w:rPr>
            </w:pPr>
            <w:r w:rsidRPr="00F70A50">
              <w:rPr>
                <w:rFonts w:ascii="Tahoma" w:hAnsi="Tahoma" w:cs="Tahoma"/>
                <w:sz w:val="22"/>
                <w:szCs w:val="22"/>
              </w:rPr>
              <w:t>Website address:</w:t>
            </w:r>
          </w:p>
        </w:tc>
        <w:tc>
          <w:tcPr>
            <w:tcW w:w="3330" w:type="dxa"/>
            <w:vMerge/>
            <w:tcBorders>
              <w:left w:val="single" w:sz="4" w:space="0" w:color="808080"/>
              <w:right w:val="single" w:sz="4" w:space="0" w:color="808080"/>
            </w:tcBorders>
            <w:shd w:val="clear" w:color="auto" w:fill="auto"/>
            <w:vAlign w:val="center"/>
          </w:tcPr>
          <w:p w14:paraId="68000A07" w14:textId="77777777" w:rsidR="00F70A50" w:rsidRPr="00F70A50" w:rsidRDefault="00F70A50" w:rsidP="00220DF0">
            <w:pPr>
              <w:rPr>
                <w:rFonts w:ascii="Tahoma" w:hAnsi="Tahoma" w:cs="Tahoma"/>
              </w:rPr>
            </w:pPr>
          </w:p>
        </w:tc>
      </w:tr>
      <w:tr w:rsidR="00F70A50" w:rsidRPr="007324BD" w14:paraId="4F9B2221" w14:textId="77777777" w:rsidTr="00220DF0">
        <w:trPr>
          <w:cantSplit/>
          <w:trHeight w:val="288"/>
          <w:jc w:val="center"/>
        </w:trPr>
        <w:tc>
          <w:tcPr>
            <w:tcW w:w="9900" w:type="dxa"/>
            <w:gridSpan w:val="3"/>
            <w:tcBorders>
              <w:top w:val="single" w:sz="4" w:space="0" w:color="808080"/>
              <w:left w:val="single" w:sz="4" w:space="0" w:color="808080"/>
              <w:bottom w:val="single" w:sz="4" w:space="0" w:color="808080"/>
              <w:right w:val="single" w:sz="4" w:space="0" w:color="808080"/>
            </w:tcBorders>
            <w:shd w:val="clear" w:color="auto" w:fill="E6E6E6"/>
            <w:vAlign w:val="center"/>
          </w:tcPr>
          <w:p w14:paraId="28C95A54" w14:textId="77777777" w:rsidR="00F70A50" w:rsidRPr="00F70A50" w:rsidRDefault="00F70A50" w:rsidP="00220DF0">
            <w:pPr>
              <w:pStyle w:val="Heading2"/>
              <w:rPr>
                <w:rFonts w:cs="Tahoma"/>
                <w:sz w:val="22"/>
                <w:szCs w:val="22"/>
              </w:rPr>
            </w:pPr>
            <w:r w:rsidRPr="00F70A50">
              <w:rPr>
                <w:rFonts w:cs="Tahoma"/>
                <w:sz w:val="22"/>
                <w:szCs w:val="22"/>
              </w:rPr>
              <w:t>contact INFORMATION</w:t>
            </w:r>
          </w:p>
        </w:tc>
      </w:tr>
      <w:tr w:rsidR="00F70A50" w:rsidRPr="007324BD" w14:paraId="7D1177A6" w14:textId="77777777" w:rsidTr="00220DF0">
        <w:trPr>
          <w:cantSplit/>
          <w:trHeight w:val="259"/>
          <w:jc w:val="center"/>
        </w:trPr>
        <w:tc>
          <w:tcPr>
            <w:tcW w:w="9900"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0D792F1F" w14:textId="77777777" w:rsidR="00F70A50" w:rsidRPr="00F70A50" w:rsidRDefault="00F70A50" w:rsidP="00220DF0">
            <w:pPr>
              <w:rPr>
                <w:rFonts w:ascii="Tahoma" w:hAnsi="Tahoma" w:cs="Tahoma"/>
              </w:rPr>
            </w:pPr>
            <w:r w:rsidRPr="00F70A50">
              <w:rPr>
                <w:rFonts w:ascii="Tahoma" w:hAnsi="Tahoma" w:cs="Tahoma"/>
                <w:sz w:val="22"/>
                <w:szCs w:val="22"/>
              </w:rPr>
              <w:t>Name:</w:t>
            </w:r>
          </w:p>
        </w:tc>
      </w:tr>
      <w:tr w:rsidR="00F70A50" w:rsidRPr="007324BD" w14:paraId="75CB71F5" w14:textId="77777777" w:rsidTr="00220DF0">
        <w:trPr>
          <w:cantSplit/>
          <w:trHeight w:val="259"/>
          <w:jc w:val="center"/>
        </w:trPr>
        <w:tc>
          <w:tcPr>
            <w:tcW w:w="9900"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22280EC5" w14:textId="77777777" w:rsidR="00F70A50" w:rsidRPr="00F70A50" w:rsidRDefault="00F70A50" w:rsidP="00220DF0">
            <w:pPr>
              <w:rPr>
                <w:rFonts w:ascii="Tahoma" w:hAnsi="Tahoma" w:cs="Tahoma"/>
              </w:rPr>
            </w:pPr>
            <w:r w:rsidRPr="00F70A50">
              <w:rPr>
                <w:rFonts w:ascii="Tahoma" w:hAnsi="Tahoma" w:cs="Tahoma"/>
                <w:sz w:val="22"/>
                <w:szCs w:val="22"/>
              </w:rPr>
              <w:t>Title:</w:t>
            </w:r>
          </w:p>
        </w:tc>
      </w:tr>
      <w:tr w:rsidR="00F70A50" w:rsidRPr="007324BD" w14:paraId="58327C8F" w14:textId="77777777" w:rsidTr="00220DF0">
        <w:trPr>
          <w:cantSplit/>
          <w:trHeight w:val="259"/>
          <w:jc w:val="center"/>
        </w:trPr>
        <w:tc>
          <w:tcPr>
            <w:tcW w:w="9900"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18DFAE68" w14:textId="77777777" w:rsidR="00F70A50" w:rsidRPr="00F70A50" w:rsidRDefault="00F70A50" w:rsidP="00220DF0">
            <w:pPr>
              <w:rPr>
                <w:rFonts w:ascii="Tahoma" w:hAnsi="Tahoma" w:cs="Tahoma"/>
              </w:rPr>
            </w:pPr>
            <w:r w:rsidRPr="00F70A50">
              <w:rPr>
                <w:rFonts w:ascii="Tahoma" w:hAnsi="Tahoma" w:cs="Tahoma"/>
                <w:sz w:val="22"/>
                <w:szCs w:val="22"/>
              </w:rPr>
              <w:t>Address:</w:t>
            </w:r>
          </w:p>
        </w:tc>
      </w:tr>
      <w:tr w:rsidR="00F70A50" w:rsidRPr="007324BD" w14:paraId="3D63784C" w14:textId="77777777" w:rsidTr="00220DF0">
        <w:trPr>
          <w:cantSplit/>
          <w:trHeight w:val="259"/>
          <w:jc w:val="center"/>
        </w:trPr>
        <w:tc>
          <w:tcPr>
            <w:tcW w:w="360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3E15D4E" w14:textId="77777777" w:rsidR="00F70A50" w:rsidRPr="00F70A50" w:rsidRDefault="00F70A50" w:rsidP="00220DF0">
            <w:pPr>
              <w:rPr>
                <w:rFonts w:ascii="Tahoma" w:hAnsi="Tahoma" w:cs="Tahoma"/>
              </w:rPr>
            </w:pPr>
            <w:r w:rsidRPr="00F70A50">
              <w:rPr>
                <w:rFonts w:ascii="Tahoma" w:hAnsi="Tahoma" w:cs="Tahoma"/>
                <w:sz w:val="22"/>
                <w:szCs w:val="22"/>
              </w:rPr>
              <w:t>City:</w:t>
            </w:r>
          </w:p>
        </w:tc>
        <w:tc>
          <w:tcPr>
            <w:tcW w:w="29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7C54DA2" w14:textId="77777777" w:rsidR="00F70A50" w:rsidRPr="00F70A50" w:rsidRDefault="00F70A50" w:rsidP="00220DF0">
            <w:pPr>
              <w:rPr>
                <w:rFonts w:ascii="Tahoma" w:hAnsi="Tahoma" w:cs="Tahoma"/>
              </w:rPr>
            </w:pPr>
            <w:r w:rsidRPr="00F70A50">
              <w:rPr>
                <w:rFonts w:ascii="Tahoma" w:hAnsi="Tahoma" w:cs="Tahoma"/>
                <w:sz w:val="22"/>
                <w:szCs w:val="22"/>
              </w:rPr>
              <w:t>State:</w:t>
            </w:r>
          </w:p>
        </w:tc>
        <w:tc>
          <w:tcPr>
            <w:tcW w:w="333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7400098" w14:textId="77777777" w:rsidR="00F70A50" w:rsidRPr="00F70A50" w:rsidRDefault="00F70A50" w:rsidP="00220DF0">
            <w:pPr>
              <w:rPr>
                <w:rFonts w:ascii="Tahoma" w:hAnsi="Tahoma" w:cs="Tahoma"/>
              </w:rPr>
            </w:pPr>
            <w:r w:rsidRPr="00F70A50">
              <w:rPr>
                <w:rFonts w:ascii="Tahoma" w:hAnsi="Tahoma" w:cs="Tahoma"/>
                <w:sz w:val="22"/>
                <w:szCs w:val="22"/>
              </w:rPr>
              <w:t>ZIP Code:</w:t>
            </w:r>
          </w:p>
        </w:tc>
      </w:tr>
      <w:tr w:rsidR="00F70A50" w:rsidRPr="007324BD" w14:paraId="5025AA96" w14:textId="77777777" w:rsidTr="00220DF0">
        <w:trPr>
          <w:cantSplit/>
          <w:trHeight w:val="135"/>
          <w:jc w:val="center"/>
        </w:trPr>
        <w:tc>
          <w:tcPr>
            <w:tcW w:w="3600" w:type="dxa"/>
            <w:tcBorders>
              <w:top w:val="single" w:sz="4" w:space="0" w:color="808080"/>
              <w:left w:val="single" w:sz="4" w:space="0" w:color="808080"/>
              <w:right w:val="single" w:sz="4" w:space="0" w:color="808080"/>
            </w:tcBorders>
            <w:shd w:val="clear" w:color="auto" w:fill="auto"/>
            <w:vAlign w:val="center"/>
          </w:tcPr>
          <w:p w14:paraId="2C0AD47A" w14:textId="77777777" w:rsidR="00F70A50" w:rsidRPr="00F70A50" w:rsidRDefault="00F70A50" w:rsidP="00220DF0">
            <w:pPr>
              <w:rPr>
                <w:rFonts w:ascii="Tahoma" w:hAnsi="Tahoma" w:cs="Tahoma"/>
              </w:rPr>
            </w:pPr>
            <w:r w:rsidRPr="00F70A50">
              <w:rPr>
                <w:rFonts w:ascii="Tahoma" w:hAnsi="Tahoma" w:cs="Tahoma"/>
                <w:sz w:val="22"/>
                <w:szCs w:val="22"/>
              </w:rPr>
              <w:t>Phone:</w:t>
            </w:r>
          </w:p>
        </w:tc>
        <w:tc>
          <w:tcPr>
            <w:tcW w:w="630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6861022" w14:textId="77777777" w:rsidR="00F70A50" w:rsidRPr="00F70A50" w:rsidRDefault="00F70A50" w:rsidP="00220DF0">
            <w:pPr>
              <w:rPr>
                <w:rFonts w:ascii="Tahoma" w:hAnsi="Tahoma" w:cs="Tahoma"/>
              </w:rPr>
            </w:pPr>
            <w:r w:rsidRPr="00F70A50">
              <w:rPr>
                <w:rFonts w:ascii="Tahoma" w:hAnsi="Tahoma" w:cs="Tahoma"/>
                <w:sz w:val="22"/>
                <w:szCs w:val="22"/>
              </w:rPr>
              <w:t>Fax:</w:t>
            </w:r>
          </w:p>
        </w:tc>
      </w:tr>
      <w:tr w:rsidR="00F70A50" w:rsidRPr="007324BD" w14:paraId="321C9EB0" w14:textId="77777777" w:rsidTr="00220DF0">
        <w:trPr>
          <w:cantSplit/>
          <w:trHeight w:val="135"/>
          <w:jc w:val="center"/>
        </w:trPr>
        <w:tc>
          <w:tcPr>
            <w:tcW w:w="3600" w:type="dxa"/>
            <w:tcBorders>
              <w:left w:val="single" w:sz="4" w:space="0" w:color="808080"/>
              <w:bottom w:val="single" w:sz="4" w:space="0" w:color="808080"/>
              <w:right w:val="single" w:sz="4" w:space="0" w:color="808080"/>
            </w:tcBorders>
            <w:shd w:val="clear" w:color="auto" w:fill="auto"/>
            <w:vAlign w:val="center"/>
          </w:tcPr>
          <w:p w14:paraId="500E2C36" w14:textId="77777777" w:rsidR="00F70A50" w:rsidRPr="00F70A50" w:rsidRDefault="00F70A50" w:rsidP="00220DF0">
            <w:pPr>
              <w:rPr>
                <w:rFonts w:ascii="Tahoma" w:hAnsi="Tahoma" w:cs="Tahoma"/>
              </w:rPr>
            </w:pPr>
            <w:r w:rsidRPr="00F70A50">
              <w:rPr>
                <w:rFonts w:ascii="Tahoma" w:hAnsi="Tahoma" w:cs="Tahoma"/>
                <w:sz w:val="22"/>
                <w:szCs w:val="22"/>
              </w:rPr>
              <w:t>Mobile:</w:t>
            </w:r>
          </w:p>
        </w:tc>
        <w:tc>
          <w:tcPr>
            <w:tcW w:w="630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AC2E6CA" w14:textId="77777777" w:rsidR="00F70A50" w:rsidRPr="00F70A50" w:rsidRDefault="00F70A50" w:rsidP="00220DF0">
            <w:pPr>
              <w:rPr>
                <w:rFonts w:ascii="Tahoma" w:hAnsi="Tahoma" w:cs="Tahoma"/>
              </w:rPr>
            </w:pPr>
            <w:r w:rsidRPr="00F70A50">
              <w:rPr>
                <w:rFonts w:ascii="Tahoma" w:hAnsi="Tahoma" w:cs="Tahoma"/>
                <w:sz w:val="22"/>
                <w:szCs w:val="22"/>
              </w:rPr>
              <w:t>E-mail:</w:t>
            </w:r>
          </w:p>
        </w:tc>
      </w:tr>
      <w:tr w:rsidR="00F70A50" w:rsidRPr="007324BD" w14:paraId="236664D7" w14:textId="77777777" w:rsidTr="00220DF0">
        <w:trPr>
          <w:cantSplit/>
          <w:trHeight w:val="288"/>
          <w:jc w:val="center"/>
        </w:trPr>
        <w:tc>
          <w:tcPr>
            <w:tcW w:w="9900" w:type="dxa"/>
            <w:gridSpan w:val="3"/>
            <w:tcBorders>
              <w:top w:val="single" w:sz="4" w:space="0" w:color="808080"/>
              <w:left w:val="single" w:sz="4" w:space="0" w:color="808080"/>
              <w:bottom w:val="single" w:sz="4" w:space="0" w:color="808080"/>
              <w:right w:val="single" w:sz="4" w:space="0" w:color="808080"/>
            </w:tcBorders>
            <w:shd w:val="clear" w:color="auto" w:fill="E6E6E6"/>
            <w:vAlign w:val="center"/>
          </w:tcPr>
          <w:p w14:paraId="0F008E79" w14:textId="77777777" w:rsidR="00F70A50" w:rsidRPr="00F70A50" w:rsidRDefault="00F70A50" w:rsidP="00220DF0">
            <w:pPr>
              <w:pStyle w:val="Heading2"/>
              <w:rPr>
                <w:rFonts w:cs="Tahoma"/>
                <w:sz w:val="22"/>
                <w:szCs w:val="22"/>
              </w:rPr>
            </w:pPr>
            <w:r w:rsidRPr="00F70A50">
              <w:rPr>
                <w:rFonts w:cs="Tahoma"/>
                <w:sz w:val="22"/>
                <w:szCs w:val="22"/>
              </w:rPr>
              <w:t>BUSINESS INFORMATION/ESOP EXPERIENCE</w:t>
            </w:r>
          </w:p>
        </w:tc>
      </w:tr>
      <w:tr w:rsidR="00F70A50" w:rsidRPr="007324BD" w14:paraId="2B5DEF00" w14:textId="77777777" w:rsidTr="00220DF0">
        <w:trPr>
          <w:cantSplit/>
          <w:trHeight w:val="578"/>
          <w:jc w:val="center"/>
        </w:trPr>
        <w:tc>
          <w:tcPr>
            <w:tcW w:w="9900" w:type="dxa"/>
            <w:gridSpan w:val="3"/>
            <w:tcBorders>
              <w:top w:val="single" w:sz="4" w:space="0" w:color="808080"/>
              <w:left w:val="single" w:sz="4" w:space="0" w:color="808080"/>
              <w:right w:val="single" w:sz="4" w:space="0" w:color="808080"/>
            </w:tcBorders>
            <w:shd w:val="clear" w:color="auto" w:fill="auto"/>
            <w:vAlign w:val="center"/>
          </w:tcPr>
          <w:p w14:paraId="2A375E61" w14:textId="77777777" w:rsidR="00F70A50" w:rsidRPr="00F70A50" w:rsidRDefault="00F70A50" w:rsidP="00220DF0">
            <w:pPr>
              <w:rPr>
                <w:rFonts w:ascii="Tahoma" w:hAnsi="Tahoma" w:cs="Tahoma"/>
              </w:rPr>
            </w:pPr>
          </w:p>
          <w:p w14:paraId="292C73A6" w14:textId="77777777" w:rsidR="00F70A50" w:rsidRPr="00F70A50" w:rsidRDefault="00F70A50" w:rsidP="00220DF0">
            <w:pPr>
              <w:rPr>
                <w:rFonts w:ascii="Tahoma" w:hAnsi="Tahoma" w:cs="Tahoma"/>
              </w:rPr>
            </w:pPr>
          </w:p>
          <w:p w14:paraId="295D7AED" w14:textId="77777777" w:rsidR="00F70A50" w:rsidRPr="00F70A50" w:rsidRDefault="00F70A50" w:rsidP="00220DF0">
            <w:pPr>
              <w:rPr>
                <w:rFonts w:ascii="Tahoma" w:hAnsi="Tahoma" w:cs="Tahoma"/>
              </w:rPr>
            </w:pPr>
          </w:p>
          <w:p w14:paraId="0241A4DA" w14:textId="77777777" w:rsidR="00F70A50" w:rsidRPr="00F70A50" w:rsidRDefault="00F70A50" w:rsidP="00220DF0">
            <w:pPr>
              <w:rPr>
                <w:rFonts w:ascii="Tahoma" w:hAnsi="Tahoma" w:cs="Tahoma"/>
              </w:rPr>
            </w:pPr>
          </w:p>
        </w:tc>
      </w:tr>
      <w:tr w:rsidR="00F70A50" w:rsidRPr="007324BD" w14:paraId="0D9AE449" w14:textId="77777777" w:rsidTr="00220DF0">
        <w:trPr>
          <w:cantSplit/>
          <w:trHeight w:val="393"/>
          <w:jc w:val="center"/>
        </w:trPr>
        <w:tc>
          <w:tcPr>
            <w:tcW w:w="9900" w:type="dxa"/>
            <w:gridSpan w:val="3"/>
            <w:tcBorders>
              <w:top w:val="single" w:sz="4" w:space="0" w:color="808080"/>
              <w:bottom w:val="single" w:sz="4" w:space="0" w:color="808080"/>
            </w:tcBorders>
            <w:shd w:val="clear" w:color="auto" w:fill="E0E0E0"/>
            <w:vAlign w:val="center"/>
          </w:tcPr>
          <w:p w14:paraId="4DA6A87F" w14:textId="77777777" w:rsidR="00F70A50" w:rsidRPr="00F70A50" w:rsidRDefault="00F70A50" w:rsidP="00220DF0">
            <w:pPr>
              <w:tabs>
                <w:tab w:val="right" w:pos="10080"/>
              </w:tabs>
              <w:jc w:val="center"/>
              <w:rPr>
                <w:rFonts w:ascii="Tahoma" w:hAnsi="Tahoma" w:cs="Tahoma"/>
                <w:b/>
              </w:rPr>
            </w:pPr>
            <w:r w:rsidRPr="00F70A50">
              <w:rPr>
                <w:rFonts w:ascii="Tahoma" w:hAnsi="Tahoma" w:cs="Tahoma"/>
                <w:b/>
                <w:sz w:val="22"/>
                <w:szCs w:val="22"/>
              </w:rPr>
              <w:t>WHICH ESCA MEMBER COMPANIES DO YOU CURRENTLY WORK WITH?</w:t>
            </w:r>
          </w:p>
        </w:tc>
      </w:tr>
      <w:tr w:rsidR="00F70A50" w:rsidRPr="007324BD" w14:paraId="3D2A4C90" w14:textId="77777777" w:rsidTr="00220DF0">
        <w:trPr>
          <w:cantSplit/>
          <w:trHeight w:val="393"/>
          <w:jc w:val="center"/>
        </w:trPr>
        <w:tc>
          <w:tcPr>
            <w:tcW w:w="9900" w:type="dxa"/>
            <w:gridSpan w:val="3"/>
            <w:tcBorders>
              <w:top w:val="single" w:sz="4" w:space="0" w:color="808080"/>
              <w:bottom w:val="single" w:sz="4" w:space="0" w:color="808080"/>
            </w:tcBorders>
            <w:shd w:val="clear" w:color="auto" w:fill="auto"/>
            <w:vAlign w:val="center"/>
          </w:tcPr>
          <w:p w14:paraId="0A347753" w14:textId="77777777" w:rsidR="00F70A50" w:rsidRPr="00F70A50" w:rsidRDefault="00F70A50" w:rsidP="00220DF0">
            <w:pPr>
              <w:tabs>
                <w:tab w:val="right" w:pos="10080"/>
              </w:tabs>
              <w:jc w:val="center"/>
              <w:rPr>
                <w:rFonts w:ascii="Tahoma" w:hAnsi="Tahoma" w:cs="Tahoma"/>
                <w:b/>
              </w:rPr>
            </w:pPr>
          </w:p>
          <w:p w14:paraId="19D2647A" w14:textId="77777777" w:rsidR="00F70A50" w:rsidRPr="00F70A50" w:rsidRDefault="00F70A50" w:rsidP="00220DF0">
            <w:pPr>
              <w:tabs>
                <w:tab w:val="right" w:pos="10080"/>
              </w:tabs>
              <w:jc w:val="center"/>
              <w:rPr>
                <w:rFonts w:ascii="Tahoma" w:hAnsi="Tahoma" w:cs="Tahoma"/>
                <w:b/>
              </w:rPr>
            </w:pPr>
          </w:p>
          <w:p w14:paraId="37654E13" w14:textId="77777777" w:rsidR="00F70A50" w:rsidRPr="00F70A50" w:rsidRDefault="00F70A50" w:rsidP="00220DF0">
            <w:pPr>
              <w:tabs>
                <w:tab w:val="right" w:pos="10080"/>
              </w:tabs>
              <w:jc w:val="center"/>
              <w:rPr>
                <w:rFonts w:ascii="Tahoma" w:hAnsi="Tahoma" w:cs="Tahoma"/>
                <w:b/>
              </w:rPr>
            </w:pPr>
          </w:p>
          <w:p w14:paraId="4470F9C1" w14:textId="77777777" w:rsidR="00F70A50" w:rsidRPr="00F70A50" w:rsidRDefault="00F70A50" w:rsidP="00220DF0">
            <w:pPr>
              <w:tabs>
                <w:tab w:val="right" w:pos="10080"/>
              </w:tabs>
              <w:jc w:val="center"/>
              <w:rPr>
                <w:rFonts w:ascii="Tahoma" w:hAnsi="Tahoma" w:cs="Tahoma"/>
                <w:b/>
              </w:rPr>
            </w:pPr>
          </w:p>
        </w:tc>
      </w:tr>
      <w:tr w:rsidR="00F70A50" w:rsidRPr="007324BD" w14:paraId="04322EC3" w14:textId="77777777" w:rsidTr="00220DF0">
        <w:trPr>
          <w:cantSplit/>
          <w:trHeight w:val="393"/>
          <w:jc w:val="center"/>
        </w:trPr>
        <w:tc>
          <w:tcPr>
            <w:tcW w:w="9900" w:type="dxa"/>
            <w:gridSpan w:val="3"/>
            <w:tcBorders>
              <w:top w:val="single" w:sz="4" w:space="0" w:color="808080"/>
              <w:bottom w:val="single" w:sz="4" w:space="0" w:color="808080"/>
            </w:tcBorders>
            <w:shd w:val="clear" w:color="auto" w:fill="E0E0E0"/>
            <w:vAlign w:val="center"/>
          </w:tcPr>
          <w:p w14:paraId="1AC7F5EC" w14:textId="77777777" w:rsidR="00F70A50" w:rsidRPr="00F70A50" w:rsidRDefault="00F70A50" w:rsidP="00220DF0">
            <w:pPr>
              <w:tabs>
                <w:tab w:val="right" w:pos="10080"/>
              </w:tabs>
              <w:jc w:val="center"/>
              <w:rPr>
                <w:rFonts w:ascii="Tahoma" w:hAnsi="Tahoma" w:cs="Tahoma"/>
                <w:b/>
              </w:rPr>
            </w:pPr>
            <w:r w:rsidRPr="00F70A50">
              <w:rPr>
                <w:rFonts w:ascii="Tahoma" w:hAnsi="Tahoma" w:cs="Tahoma"/>
                <w:b/>
                <w:sz w:val="22"/>
                <w:szCs w:val="22"/>
              </w:rPr>
              <w:t>HOW DID YOU LEARN ABOUT ESCA?</w:t>
            </w:r>
          </w:p>
        </w:tc>
      </w:tr>
      <w:tr w:rsidR="00F70A50" w:rsidRPr="007324BD" w14:paraId="5BFC0C59" w14:textId="77777777" w:rsidTr="00220DF0">
        <w:trPr>
          <w:cantSplit/>
          <w:trHeight w:val="1194"/>
          <w:jc w:val="center"/>
        </w:trPr>
        <w:tc>
          <w:tcPr>
            <w:tcW w:w="9900"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1438A205" w14:textId="77777777" w:rsidR="00F70A50" w:rsidRPr="00F70A50" w:rsidRDefault="00F70A50" w:rsidP="00220DF0">
            <w:pPr>
              <w:tabs>
                <w:tab w:val="right" w:pos="10080"/>
              </w:tabs>
              <w:jc w:val="center"/>
              <w:rPr>
                <w:rFonts w:ascii="Tahoma" w:hAnsi="Tahoma" w:cs="Tahoma"/>
                <w:b/>
              </w:rPr>
            </w:pPr>
          </w:p>
          <w:p w14:paraId="5BAC4F9D" w14:textId="77777777" w:rsidR="00F70A50" w:rsidRPr="00F70A50" w:rsidRDefault="00F70A50" w:rsidP="00220DF0">
            <w:pPr>
              <w:tabs>
                <w:tab w:val="right" w:pos="10080"/>
              </w:tabs>
              <w:jc w:val="center"/>
              <w:rPr>
                <w:rFonts w:ascii="Tahoma" w:hAnsi="Tahoma" w:cs="Tahoma"/>
                <w:b/>
              </w:rPr>
            </w:pPr>
          </w:p>
          <w:p w14:paraId="7C7723E8" w14:textId="77777777" w:rsidR="00F70A50" w:rsidRPr="00F70A50" w:rsidRDefault="00F70A50" w:rsidP="00220DF0">
            <w:pPr>
              <w:tabs>
                <w:tab w:val="right" w:pos="10080"/>
              </w:tabs>
              <w:jc w:val="center"/>
              <w:rPr>
                <w:rFonts w:ascii="Tahoma" w:hAnsi="Tahoma" w:cs="Tahoma"/>
                <w:b/>
              </w:rPr>
            </w:pPr>
          </w:p>
          <w:p w14:paraId="01A96E60" w14:textId="77777777" w:rsidR="00F70A50" w:rsidRPr="00F70A50" w:rsidRDefault="00F70A50" w:rsidP="00220DF0">
            <w:pPr>
              <w:tabs>
                <w:tab w:val="right" w:pos="10080"/>
              </w:tabs>
              <w:jc w:val="center"/>
              <w:rPr>
                <w:rFonts w:ascii="Tahoma" w:hAnsi="Tahoma" w:cs="Tahoma"/>
                <w:b/>
              </w:rPr>
            </w:pPr>
          </w:p>
        </w:tc>
      </w:tr>
      <w:tr w:rsidR="00F70A50" w:rsidRPr="007324BD" w14:paraId="389F007A" w14:textId="77777777" w:rsidTr="00220DF0">
        <w:trPr>
          <w:cantSplit/>
          <w:trHeight w:val="1380"/>
          <w:jc w:val="center"/>
        </w:trPr>
        <w:tc>
          <w:tcPr>
            <w:tcW w:w="9900"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6F72AA5E" w14:textId="145BD732" w:rsidR="00F70A50" w:rsidRPr="00F70A50" w:rsidRDefault="00F70A50" w:rsidP="00220DF0">
            <w:pPr>
              <w:tabs>
                <w:tab w:val="right" w:pos="10080"/>
              </w:tabs>
              <w:jc w:val="center"/>
              <w:rPr>
                <w:rFonts w:ascii="Tahoma" w:hAnsi="Tahoma" w:cs="Tahoma"/>
                <w:b/>
                <w:sz w:val="20"/>
                <w:szCs w:val="16"/>
              </w:rPr>
            </w:pPr>
            <w:r w:rsidRPr="00F70A50">
              <w:rPr>
                <w:rFonts w:ascii="Tahoma" w:hAnsi="Tahoma" w:cs="Tahoma"/>
                <w:b/>
                <w:sz w:val="20"/>
                <w:szCs w:val="16"/>
              </w:rPr>
              <w:t xml:space="preserve">Please e-mail completed form to </w:t>
            </w:r>
            <w:r w:rsidR="00BA1B6B">
              <w:rPr>
                <w:rFonts w:ascii="Tahoma" w:hAnsi="Tahoma" w:cs="Tahoma"/>
                <w:b/>
                <w:sz w:val="20"/>
                <w:szCs w:val="16"/>
              </w:rPr>
              <w:t xml:space="preserve">Diandra Brennan at </w:t>
            </w:r>
            <w:hyperlink r:id="rId10" w:history="1">
              <w:r w:rsidR="00B64952" w:rsidRPr="001763C8">
                <w:rPr>
                  <w:rStyle w:val="Hyperlink"/>
                  <w:rFonts w:ascii="Tahoma" w:hAnsi="Tahoma" w:cs="Tahoma"/>
                  <w:b/>
                  <w:sz w:val="20"/>
                  <w:szCs w:val="16"/>
                </w:rPr>
                <w:t>diandra@esca.us</w:t>
              </w:r>
            </w:hyperlink>
            <w:r w:rsidR="00B64952">
              <w:rPr>
                <w:rFonts w:ascii="Tahoma" w:hAnsi="Tahoma" w:cs="Tahoma"/>
                <w:b/>
                <w:sz w:val="20"/>
                <w:szCs w:val="16"/>
              </w:rPr>
              <w:t xml:space="preserve"> </w:t>
            </w:r>
          </w:p>
          <w:p w14:paraId="1CFEBD01" w14:textId="77777777" w:rsidR="00F70A50" w:rsidRPr="00F70A50" w:rsidRDefault="00F70A50" w:rsidP="00220DF0">
            <w:pPr>
              <w:tabs>
                <w:tab w:val="right" w:pos="10080"/>
              </w:tabs>
              <w:jc w:val="center"/>
              <w:rPr>
                <w:rFonts w:ascii="Tahoma" w:hAnsi="Tahoma" w:cs="Tahoma"/>
                <w:sz w:val="20"/>
                <w:szCs w:val="16"/>
              </w:rPr>
            </w:pPr>
          </w:p>
          <w:p w14:paraId="6FA1BC6B" w14:textId="77777777" w:rsidR="00494752" w:rsidRPr="0075051F" w:rsidRDefault="00494752" w:rsidP="00494752">
            <w:pPr>
              <w:tabs>
                <w:tab w:val="right" w:pos="10080"/>
              </w:tabs>
              <w:jc w:val="center"/>
              <w:rPr>
                <w:szCs w:val="16"/>
              </w:rPr>
            </w:pPr>
            <w:r w:rsidRPr="0075051F">
              <w:rPr>
                <w:szCs w:val="16"/>
              </w:rPr>
              <w:t>Employee-owned S Corporations of America</w:t>
            </w:r>
          </w:p>
          <w:p w14:paraId="2AC64C3C" w14:textId="77777777" w:rsidR="00494752" w:rsidRDefault="00494752" w:rsidP="00494752">
            <w:pPr>
              <w:tabs>
                <w:tab w:val="right" w:pos="10080"/>
              </w:tabs>
              <w:jc w:val="center"/>
              <w:rPr>
                <w:szCs w:val="16"/>
              </w:rPr>
            </w:pPr>
            <w:r>
              <w:rPr>
                <w:szCs w:val="16"/>
              </w:rPr>
              <w:t>1341 G Street NW, 6</w:t>
            </w:r>
            <w:r w:rsidRPr="006C1266">
              <w:rPr>
                <w:szCs w:val="16"/>
                <w:vertAlign w:val="superscript"/>
              </w:rPr>
              <w:t>th</w:t>
            </w:r>
            <w:r>
              <w:rPr>
                <w:szCs w:val="16"/>
              </w:rPr>
              <w:t xml:space="preserve"> Floor</w:t>
            </w:r>
          </w:p>
          <w:p w14:paraId="14675AEA" w14:textId="77777777" w:rsidR="00494752" w:rsidRPr="0075051F" w:rsidRDefault="00494752" w:rsidP="00494752">
            <w:pPr>
              <w:tabs>
                <w:tab w:val="right" w:pos="10080"/>
              </w:tabs>
              <w:jc w:val="center"/>
              <w:rPr>
                <w:szCs w:val="16"/>
              </w:rPr>
            </w:pPr>
            <w:r>
              <w:rPr>
                <w:szCs w:val="16"/>
              </w:rPr>
              <w:t>Washington, DC</w:t>
            </w:r>
            <w:r w:rsidRPr="0075051F">
              <w:rPr>
                <w:szCs w:val="16"/>
              </w:rPr>
              <w:t xml:space="preserve"> 20005</w:t>
            </w:r>
          </w:p>
          <w:p w14:paraId="5C177090" w14:textId="77777777" w:rsidR="00494752" w:rsidRDefault="00494752" w:rsidP="00494752">
            <w:pPr>
              <w:tabs>
                <w:tab w:val="right" w:pos="10080"/>
              </w:tabs>
              <w:jc w:val="center"/>
              <w:rPr>
                <w:szCs w:val="16"/>
              </w:rPr>
            </w:pPr>
            <w:r w:rsidRPr="0075051F">
              <w:rPr>
                <w:szCs w:val="16"/>
              </w:rPr>
              <w:t>Phone: 202-466-8700</w:t>
            </w:r>
          </w:p>
          <w:p w14:paraId="0A462EF0" w14:textId="77777777" w:rsidR="00494752" w:rsidRPr="0075051F" w:rsidRDefault="00357A7F" w:rsidP="00494752">
            <w:pPr>
              <w:tabs>
                <w:tab w:val="right" w:pos="10080"/>
              </w:tabs>
              <w:jc w:val="center"/>
              <w:rPr>
                <w:szCs w:val="16"/>
              </w:rPr>
            </w:pPr>
            <w:hyperlink r:id="rId11" w:history="1">
              <w:r w:rsidR="00494752" w:rsidRPr="0075051F">
                <w:rPr>
                  <w:rStyle w:val="Hyperlink"/>
                  <w:szCs w:val="16"/>
                </w:rPr>
                <w:t>www.esca.us</w:t>
              </w:r>
            </w:hyperlink>
          </w:p>
          <w:p w14:paraId="735975FE" w14:textId="77777777" w:rsidR="00F70A50" w:rsidRPr="00F70A50" w:rsidRDefault="00F70A50" w:rsidP="00220DF0">
            <w:pPr>
              <w:tabs>
                <w:tab w:val="right" w:pos="10080"/>
              </w:tabs>
              <w:jc w:val="center"/>
              <w:rPr>
                <w:rFonts w:ascii="Tahoma" w:hAnsi="Tahoma" w:cs="Tahoma"/>
                <w:sz w:val="20"/>
                <w:szCs w:val="16"/>
              </w:rPr>
            </w:pPr>
          </w:p>
          <w:p w14:paraId="4A1076E0" w14:textId="77777777" w:rsidR="00F70A50" w:rsidRPr="00F70A50" w:rsidRDefault="00F70A50" w:rsidP="00220DF0">
            <w:pPr>
              <w:tabs>
                <w:tab w:val="right" w:pos="10080"/>
              </w:tabs>
              <w:jc w:val="center"/>
              <w:rPr>
                <w:rFonts w:ascii="Tahoma" w:hAnsi="Tahoma" w:cs="Tahoma"/>
                <w:sz w:val="20"/>
                <w:szCs w:val="16"/>
              </w:rPr>
            </w:pPr>
            <w:r w:rsidRPr="00F70A50">
              <w:rPr>
                <w:rFonts w:ascii="Tahoma" w:hAnsi="Tahoma" w:cs="Tahoma"/>
                <w:sz w:val="20"/>
                <w:szCs w:val="16"/>
              </w:rPr>
              <w:t xml:space="preserve">Once your membership form is received and it is determined you meet the membership criteria, </w:t>
            </w:r>
          </w:p>
          <w:p w14:paraId="74AD54E6" w14:textId="77777777" w:rsidR="00F70A50" w:rsidRPr="00F70A50" w:rsidRDefault="00F70A50" w:rsidP="00220DF0">
            <w:pPr>
              <w:tabs>
                <w:tab w:val="right" w:pos="10080"/>
              </w:tabs>
              <w:jc w:val="center"/>
              <w:rPr>
                <w:rFonts w:ascii="Tahoma" w:hAnsi="Tahoma" w:cs="Tahoma"/>
                <w:b/>
                <w:szCs w:val="16"/>
              </w:rPr>
            </w:pPr>
            <w:r w:rsidRPr="00F70A50">
              <w:rPr>
                <w:rFonts w:ascii="Tahoma" w:hAnsi="Tahoma" w:cs="Tahoma"/>
                <w:sz w:val="20"/>
                <w:szCs w:val="16"/>
              </w:rPr>
              <w:t>you will be invoiced for your membership according to the current dues structure.</w:t>
            </w:r>
          </w:p>
        </w:tc>
      </w:tr>
    </w:tbl>
    <w:p w14:paraId="46E22B27" w14:textId="4960CDFD" w:rsidR="0027322D" w:rsidRDefault="0027322D" w:rsidP="0027322D">
      <w:pPr>
        <w:jc w:val="center"/>
      </w:pPr>
    </w:p>
    <w:p w14:paraId="21CB35EF" w14:textId="0BE0CF32" w:rsidR="007F3214" w:rsidRDefault="007F3214" w:rsidP="0027322D">
      <w:pPr>
        <w:jc w:val="center"/>
      </w:pPr>
    </w:p>
    <w:p w14:paraId="4A795B93" w14:textId="2CBAE8E6" w:rsidR="007F3214" w:rsidRDefault="007F3214" w:rsidP="0027322D">
      <w:pPr>
        <w:jc w:val="center"/>
      </w:pPr>
    </w:p>
    <w:p w14:paraId="198598DF" w14:textId="3C2EBD35" w:rsidR="007F3214" w:rsidRDefault="007F3214" w:rsidP="0027322D">
      <w:pPr>
        <w:jc w:val="center"/>
      </w:pPr>
    </w:p>
    <w:p w14:paraId="681D5EBC" w14:textId="49C85340" w:rsidR="0018197E" w:rsidRDefault="0018197E" w:rsidP="0027322D">
      <w:pPr>
        <w:jc w:val="center"/>
      </w:pPr>
    </w:p>
    <w:p w14:paraId="252E88E1" w14:textId="77777777" w:rsidR="0018197E" w:rsidRDefault="0018197E" w:rsidP="0027322D">
      <w:pPr>
        <w:jc w:val="center"/>
      </w:pPr>
    </w:p>
    <w:p w14:paraId="6967A8F0" w14:textId="77777777" w:rsidR="007F3214" w:rsidRPr="007324BD" w:rsidRDefault="007F3214" w:rsidP="0027322D">
      <w:pPr>
        <w:jc w:val="center"/>
      </w:pPr>
    </w:p>
    <w:p w14:paraId="6B3246F1" w14:textId="4426D0A0" w:rsidR="00A810B5" w:rsidRPr="00337539" w:rsidRDefault="00A810B5" w:rsidP="00A810B5">
      <w:pPr>
        <w:jc w:val="center"/>
        <w:rPr>
          <w:rFonts w:asciiTheme="minorHAnsi" w:hAnsiTheme="minorHAnsi"/>
          <w:b/>
          <w:sz w:val="44"/>
          <w:szCs w:val="44"/>
        </w:rPr>
      </w:pPr>
      <w:r>
        <w:rPr>
          <w:rFonts w:asciiTheme="minorHAnsi" w:hAnsiTheme="minorHAnsi"/>
          <w:b/>
          <w:sz w:val="44"/>
          <w:szCs w:val="44"/>
        </w:rPr>
        <w:t>20</w:t>
      </w:r>
      <w:r w:rsidR="004603CF">
        <w:rPr>
          <w:rFonts w:asciiTheme="minorHAnsi" w:hAnsiTheme="minorHAnsi"/>
          <w:b/>
          <w:sz w:val="44"/>
          <w:szCs w:val="44"/>
        </w:rPr>
        <w:t>2</w:t>
      </w:r>
      <w:r w:rsidR="009F7E7B">
        <w:rPr>
          <w:rFonts w:asciiTheme="minorHAnsi" w:hAnsiTheme="minorHAnsi"/>
          <w:b/>
          <w:sz w:val="44"/>
          <w:szCs w:val="44"/>
        </w:rPr>
        <w:t>1</w:t>
      </w:r>
      <w:r w:rsidRPr="00337539">
        <w:rPr>
          <w:rFonts w:asciiTheme="minorHAnsi" w:hAnsiTheme="minorHAnsi"/>
          <w:b/>
          <w:sz w:val="44"/>
          <w:szCs w:val="44"/>
        </w:rPr>
        <w:t xml:space="preserve"> ESCA Membership Rates</w:t>
      </w:r>
    </w:p>
    <w:p w14:paraId="02D886D0" w14:textId="77777777" w:rsidR="00A810B5" w:rsidRDefault="00A810B5" w:rsidP="00A810B5">
      <w:pPr>
        <w:pStyle w:val="NormalWeb"/>
        <w:spacing w:before="0" w:beforeAutospacing="0" w:after="0" w:afterAutospacing="0"/>
        <w:outlineLvl w:val="0"/>
        <w:rPr>
          <w:rFonts w:asciiTheme="minorHAnsi" w:hAnsiTheme="minorHAnsi"/>
          <w:b/>
          <w:bCs/>
          <w:sz w:val="28"/>
          <w:szCs w:val="28"/>
          <w:u w:val="single"/>
        </w:rPr>
      </w:pPr>
    </w:p>
    <w:p w14:paraId="6E467279" w14:textId="4A1E1B66" w:rsidR="00226B42" w:rsidRDefault="00226B42" w:rsidP="0018197E">
      <w:pPr>
        <w:pStyle w:val="NormalWeb"/>
        <w:spacing w:before="0" w:beforeAutospacing="0" w:after="0" w:afterAutospacing="0"/>
        <w:outlineLvl w:val="0"/>
        <w:rPr>
          <w:rFonts w:asciiTheme="minorHAnsi" w:hAnsiTheme="minorHAnsi"/>
          <w:b/>
          <w:bCs/>
          <w:color w:val="auto"/>
          <w:sz w:val="28"/>
          <w:szCs w:val="28"/>
          <w:u w:val="single"/>
        </w:rPr>
      </w:pPr>
      <w:r>
        <w:rPr>
          <w:rFonts w:asciiTheme="minorHAnsi" w:hAnsiTheme="minorHAnsi"/>
          <w:b/>
          <w:bCs/>
          <w:color w:val="auto"/>
          <w:sz w:val="28"/>
          <w:szCs w:val="28"/>
          <w:u w:val="single"/>
        </w:rPr>
        <w:t>202</w:t>
      </w:r>
      <w:r w:rsidR="009F7E7B">
        <w:rPr>
          <w:rFonts w:asciiTheme="minorHAnsi" w:hAnsiTheme="minorHAnsi"/>
          <w:b/>
          <w:bCs/>
          <w:color w:val="auto"/>
          <w:sz w:val="28"/>
          <w:szCs w:val="28"/>
          <w:u w:val="single"/>
        </w:rPr>
        <w:t>1</w:t>
      </w:r>
      <w:r>
        <w:rPr>
          <w:rFonts w:asciiTheme="minorHAnsi" w:hAnsiTheme="minorHAnsi"/>
          <w:b/>
          <w:bCs/>
          <w:color w:val="auto"/>
          <w:sz w:val="28"/>
          <w:szCs w:val="28"/>
          <w:u w:val="single"/>
        </w:rPr>
        <w:t xml:space="preserve"> Professional Membership</w:t>
      </w:r>
    </w:p>
    <w:p w14:paraId="000DED1A" w14:textId="77777777" w:rsidR="0018197E" w:rsidRPr="00337539" w:rsidRDefault="0018197E" w:rsidP="0018197E">
      <w:pPr>
        <w:pStyle w:val="NormalWeb"/>
        <w:spacing w:before="0" w:beforeAutospacing="0" w:after="0" w:afterAutospacing="0"/>
        <w:outlineLvl w:val="0"/>
        <w:rPr>
          <w:rFonts w:asciiTheme="minorHAnsi" w:hAnsiTheme="minorHAnsi"/>
          <w:color w:val="auto"/>
          <w:sz w:val="28"/>
          <w:szCs w:val="28"/>
          <w:u w:val="single"/>
        </w:rPr>
      </w:pPr>
    </w:p>
    <w:p w14:paraId="1FA28F89" w14:textId="77777777" w:rsidR="00226B42" w:rsidRPr="00337539" w:rsidRDefault="00226B42" w:rsidP="0018197E">
      <w:pPr>
        <w:pStyle w:val="NormalWeb"/>
        <w:tabs>
          <w:tab w:val="left" w:pos="180"/>
        </w:tabs>
        <w:spacing w:before="0" w:beforeAutospacing="0" w:after="0" w:afterAutospacing="0"/>
        <w:ind w:left="180"/>
        <w:rPr>
          <w:rFonts w:asciiTheme="minorHAnsi" w:hAnsiTheme="minorHAnsi"/>
          <w:sz w:val="24"/>
          <w:szCs w:val="24"/>
          <w:u w:val="single"/>
        </w:rPr>
      </w:pPr>
      <w:r w:rsidRPr="00337539">
        <w:rPr>
          <w:rFonts w:asciiTheme="minorHAnsi" w:hAnsiTheme="minorHAnsi"/>
          <w:b/>
          <w:sz w:val="24"/>
          <w:szCs w:val="24"/>
        </w:rPr>
        <w:t>General Professional Membership</w:t>
      </w:r>
      <w:r w:rsidRPr="00337539">
        <w:rPr>
          <w:rFonts w:asciiTheme="minorHAnsi" w:hAnsiTheme="minorHAnsi"/>
          <w:sz w:val="24"/>
          <w:szCs w:val="24"/>
        </w:rPr>
        <w:t xml:space="preserve"> </w:t>
      </w:r>
    </w:p>
    <w:p w14:paraId="3A692CBF" w14:textId="78AE242D" w:rsidR="00226B42" w:rsidRDefault="00226B42" w:rsidP="0018197E">
      <w:pPr>
        <w:pStyle w:val="NormalWeb"/>
        <w:tabs>
          <w:tab w:val="left" w:pos="180"/>
        </w:tabs>
        <w:spacing w:before="0" w:beforeAutospacing="0" w:after="0" w:afterAutospacing="0"/>
        <w:ind w:left="180"/>
        <w:rPr>
          <w:rFonts w:asciiTheme="minorHAnsi" w:hAnsiTheme="minorHAnsi"/>
          <w:sz w:val="24"/>
          <w:szCs w:val="24"/>
          <w:u w:val="single"/>
        </w:rPr>
      </w:pPr>
      <w:r w:rsidRPr="00337539">
        <w:rPr>
          <w:rFonts w:asciiTheme="minorHAnsi" w:hAnsiTheme="minorHAnsi"/>
          <w:sz w:val="24"/>
          <w:szCs w:val="24"/>
        </w:rPr>
        <w:t>Practitioners in the S corporation and ESOP fields are eligible to join ESCA</w:t>
      </w:r>
      <w:r>
        <w:rPr>
          <w:rFonts w:asciiTheme="minorHAnsi" w:hAnsiTheme="minorHAnsi"/>
          <w:sz w:val="24"/>
          <w:szCs w:val="24"/>
        </w:rPr>
        <w:t xml:space="preserve"> as professional members. </w:t>
      </w:r>
      <w:r w:rsidRPr="00337539">
        <w:rPr>
          <w:rFonts w:asciiTheme="minorHAnsi" w:hAnsiTheme="minorHAnsi"/>
          <w:sz w:val="24"/>
          <w:szCs w:val="24"/>
        </w:rPr>
        <w:t xml:space="preserve">Though professional members may not sit on the Board of Directors, they are invited to the semi-annual ESCA meetings. In addition, professional members receive all updates, information and materials provided to the general membership and are eligible to serve on ESCA’s Advisory Committee. </w:t>
      </w:r>
      <w:r w:rsidRPr="00337539">
        <w:rPr>
          <w:rFonts w:asciiTheme="minorHAnsi" w:hAnsiTheme="minorHAnsi"/>
          <w:sz w:val="24"/>
          <w:szCs w:val="24"/>
          <w:u w:val="single"/>
        </w:rPr>
        <w:t xml:space="preserve">Eligible practitioners approved by the ESCA Board of Directors Membership Committee </w:t>
      </w:r>
      <w:r>
        <w:rPr>
          <w:rFonts w:asciiTheme="minorHAnsi" w:hAnsiTheme="minorHAnsi"/>
          <w:sz w:val="24"/>
          <w:szCs w:val="24"/>
          <w:u w:val="single"/>
        </w:rPr>
        <w:t>pay dues of $2,500 in 202</w:t>
      </w:r>
      <w:r w:rsidR="009F7E7B">
        <w:rPr>
          <w:rFonts w:asciiTheme="minorHAnsi" w:hAnsiTheme="minorHAnsi"/>
          <w:sz w:val="24"/>
          <w:szCs w:val="24"/>
          <w:u w:val="single"/>
        </w:rPr>
        <w:t>1</w:t>
      </w:r>
      <w:r w:rsidRPr="00337539">
        <w:rPr>
          <w:rFonts w:asciiTheme="minorHAnsi" w:hAnsiTheme="minorHAnsi"/>
          <w:sz w:val="24"/>
          <w:szCs w:val="24"/>
          <w:u w:val="single"/>
        </w:rPr>
        <w:t>.</w:t>
      </w:r>
    </w:p>
    <w:p w14:paraId="6FE67B24" w14:textId="77777777" w:rsidR="00226B42" w:rsidRPr="00337539" w:rsidRDefault="00226B42" w:rsidP="0018197E">
      <w:pPr>
        <w:pStyle w:val="NormalWeb"/>
        <w:tabs>
          <w:tab w:val="left" w:pos="180"/>
        </w:tabs>
        <w:spacing w:before="0" w:beforeAutospacing="0" w:after="0" w:afterAutospacing="0"/>
        <w:rPr>
          <w:rFonts w:asciiTheme="minorHAnsi" w:hAnsiTheme="minorHAnsi"/>
          <w:sz w:val="24"/>
          <w:szCs w:val="24"/>
          <w:u w:val="single"/>
        </w:rPr>
      </w:pPr>
    </w:p>
    <w:p w14:paraId="780F1986" w14:textId="77777777" w:rsidR="00226B42" w:rsidRPr="00337539" w:rsidRDefault="00226B42" w:rsidP="0018197E">
      <w:pPr>
        <w:pStyle w:val="NormalWeb"/>
        <w:tabs>
          <w:tab w:val="left" w:pos="180"/>
        </w:tabs>
        <w:spacing w:before="0" w:beforeAutospacing="0" w:after="0" w:afterAutospacing="0"/>
        <w:ind w:left="180"/>
        <w:rPr>
          <w:rFonts w:asciiTheme="minorHAnsi" w:hAnsiTheme="minorHAnsi"/>
          <w:sz w:val="24"/>
          <w:szCs w:val="24"/>
          <w:u w:val="single"/>
        </w:rPr>
      </w:pPr>
      <w:r w:rsidRPr="00337539">
        <w:rPr>
          <w:rFonts w:asciiTheme="minorHAnsi" w:hAnsiTheme="minorHAnsi"/>
          <w:b/>
          <w:sz w:val="24"/>
          <w:szCs w:val="24"/>
        </w:rPr>
        <w:t>Advisory Committee Membership</w:t>
      </w:r>
    </w:p>
    <w:p w14:paraId="765316D9" w14:textId="77777777" w:rsidR="00226B42" w:rsidRDefault="00226B42" w:rsidP="0018197E">
      <w:pPr>
        <w:pStyle w:val="NormalWeb"/>
        <w:tabs>
          <w:tab w:val="left" w:pos="180"/>
        </w:tabs>
        <w:spacing w:before="0" w:beforeAutospacing="0" w:after="0" w:afterAutospacing="0"/>
        <w:ind w:left="180"/>
        <w:rPr>
          <w:rFonts w:asciiTheme="minorHAnsi" w:hAnsiTheme="minorHAnsi"/>
          <w:sz w:val="24"/>
          <w:szCs w:val="24"/>
        </w:rPr>
      </w:pPr>
      <w:r>
        <w:rPr>
          <w:rFonts w:asciiTheme="minorHAnsi" w:hAnsiTheme="minorHAnsi"/>
          <w:sz w:val="24"/>
          <w:szCs w:val="24"/>
        </w:rPr>
        <w:t>Up to 20 of ESCA’s Professional Members are invited on an annual basis by the ESCA Board of Directors to serve on ESCA’s Advisory Committee. Appointment to the Advisory Committee is based upon the Professional Member’s commitment to ESCA’s goals of promoting and preserving the S-ESOP structure as evidenced by maintaining a high level of professionalism and integrity, assisting ESCA in securing new members and providing counsel and insights to the ESCA Board of Directors on issues affecting S corporation ESOPs. The Advisory Committee meets at ESCA’s semi-annual meetings. No additional dues are paid by Professional Members appointed to the Advisory Committee.</w:t>
      </w:r>
    </w:p>
    <w:p w14:paraId="7B02086B" w14:textId="77777777" w:rsidR="00F70A50" w:rsidRDefault="00F70A50" w:rsidP="0018197E">
      <w:pPr>
        <w:jc w:val="center"/>
      </w:pPr>
    </w:p>
    <w:sectPr w:rsidR="00F70A50" w:rsidSect="0015109E">
      <w:headerReference w:type="default" r:id="rId12"/>
      <w:pgSz w:w="12240" w:h="15840"/>
      <w:pgMar w:top="720" w:right="720" w:bottom="576" w:left="720" w:header="547" w:footer="720" w:gutter="0"/>
      <w:pgBorders w:offsetFrom="page">
        <w:top w:val="single" w:sz="36" w:space="24" w:color="000080"/>
        <w:left w:val="single" w:sz="36" w:space="24" w:color="000080"/>
        <w:bottom w:val="single" w:sz="36" w:space="24" w:color="000080"/>
        <w:right w:val="single" w:sz="36" w:space="24" w:color="0000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D2249" w14:textId="77777777" w:rsidR="00357A7F" w:rsidRDefault="00357A7F" w:rsidP="0027322D">
      <w:r>
        <w:separator/>
      </w:r>
    </w:p>
  </w:endnote>
  <w:endnote w:type="continuationSeparator" w:id="0">
    <w:p w14:paraId="3024AF18" w14:textId="77777777" w:rsidR="00357A7F" w:rsidRDefault="00357A7F" w:rsidP="00273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2A88D" w14:textId="77777777" w:rsidR="00357A7F" w:rsidRDefault="00357A7F" w:rsidP="0027322D">
      <w:r>
        <w:separator/>
      </w:r>
    </w:p>
  </w:footnote>
  <w:footnote w:type="continuationSeparator" w:id="0">
    <w:p w14:paraId="596C1137" w14:textId="77777777" w:rsidR="00357A7F" w:rsidRDefault="00357A7F" w:rsidP="00273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5C847" w14:textId="3BFFAAF6" w:rsidR="007F3214" w:rsidRDefault="0015109E" w:rsidP="00706CC4">
    <w:pPr>
      <w:pStyle w:val="Header"/>
      <w:rPr>
        <w:szCs w:val="20"/>
      </w:rPr>
    </w:pPr>
    <w:r w:rsidRPr="00F00614">
      <w:rPr>
        <w:noProof/>
        <w:szCs w:val="20"/>
      </w:rPr>
      <w:drawing>
        <wp:anchor distT="0" distB="0" distL="114300" distR="114300" simplePos="0" relativeHeight="251658240" behindDoc="0" locked="0" layoutInCell="1" allowOverlap="1" wp14:anchorId="29A7F393" wp14:editId="2E25AE97">
          <wp:simplePos x="0" y="0"/>
          <wp:positionH relativeFrom="margin">
            <wp:posOffset>1993900</wp:posOffset>
          </wp:positionH>
          <wp:positionV relativeFrom="margin">
            <wp:posOffset>-789737</wp:posOffset>
          </wp:positionV>
          <wp:extent cx="2867660" cy="840740"/>
          <wp:effectExtent l="0" t="0" r="2540" b="0"/>
          <wp:wrapSquare wrapText="bothSides"/>
          <wp:docPr id="1" name="Picture 1" descr="\\10.0.2.3\shared\ESCA\Admin\New Logo 2016\ESCA eurostil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2.3\shared\ESCA\Admin\New Logo 2016\ESCA eurostile-03.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5390" t="40710" r="15356" b="40054"/>
                  <a:stretch/>
                </pic:blipFill>
                <pic:spPr bwMode="auto">
                  <a:xfrm>
                    <a:off x="0" y="0"/>
                    <a:ext cx="2867660" cy="8407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EBE8BA4" w14:textId="77D831E9" w:rsidR="007F3214" w:rsidRDefault="007F3214" w:rsidP="00706CC4">
    <w:pPr>
      <w:pStyle w:val="Header"/>
      <w:rPr>
        <w:szCs w:val="20"/>
      </w:rPr>
    </w:pPr>
  </w:p>
  <w:p w14:paraId="60535A9C" w14:textId="6F8C791C" w:rsidR="007F3214" w:rsidRDefault="007F3214" w:rsidP="00706CC4">
    <w:pPr>
      <w:pStyle w:val="Header"/>
      <w:rPr>
        <w:szCs w:val="20"/>
      </w:rPr>
    </w:pPr>
  </w:p>
  <w:p w14:paraId="084EAF82" w14:textId="19EB7400" w:rsidR="007F3214" w:rsidRDefault="007F3214" w:rsidP="00706CC4">
    <w:pPr>
      <w:pStyle w:val="Header"/>
      <w:rPr>
        <w:szCs w:val="20"/>
      </w:rPr>
    </w:pPr>
  </w:p>
  <w:p w14:paraId="7D855CD5" w14:textId="75D09D34" w:rsidR="008652E6" w:rsidRPr="00706CC4" w:rsidRDefault="008652E6" w:rsidP="00195827">
    <w:pPr>
      <w:pStyle w:val="Header"/>
      <w:jc w:val="cent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D45E9"/>
    <w:multiLevelType w:val="hybridMultilevel"/>
    <w:tmpl w:val="43125466"/>
    <w:lvl w:ilvl="0" w:tplc="A3489652">
      <w:start w:val="1"/>
      <w:numFmt w:val="upperLetter"/>
      <w:lvlText w:val="%1."/>
      <w:lvlJc w:val="left"/>
      <w:pPr>
        <w:ind w:left="630" w:hanging="360"/>
      </w:pPr>
      <w:rPr>
        <w:rFonts w:hint="default"/>
        <w:b/>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22D"/>
    <w:rsid w:val="000239A5"/>
    <w:rsid w:val="00025B9C"/>
    <w:rsid w:val="00032E31"/>
    <w:rsid w:val="0003421D"/>
    <w:rsid w:val="000721FF"/>
    <w:rsid w:val="00082FEA"/>
    <w:rsid w:val="00094933"/>
    <w:rsid w:val="000D3CC3"/>
    <w:rsid w:val="000F1C82"/>
    <w:rsid w:val="00101D95"/>
    <w:rsid w:val="00104167"/>
    <w:rsid w:val="00107581"/>
    <w:rsid w:val="0011096F"/>
    <w:rsid w:val="00114B16"/>
    <w:rsid w:val="0014553B"/>
    <w:rsid w:val="0015109E"/>
    <w:rsid w:val="001815D4"/>
    <w:rsid w:val="0018197E"/>
    <w:rsid w:val="00182779"/>
    <w:rsid w:val="00195827"/>
    <w:rsid w:val="001B4048"/>
    <w:rsid w:val="001B433E"/>
    <w:rsid w:val="001D26A2"/>
    <w:rsid w:val="001F4826"/>
    <w:rsid w:val="0021249B"/>
    <w:rsid w:val="00220C6E"/>
    <w:rsid w:val="00220DF0"/>
    <w:rsid w:val="00226B42"/>
    <w:rsid w:val="00227660"/>
    <w:rsid w:val="002315DC"/>
    <w:rsid w:val="00235DF2"/>
    <w:rsid w:val="00247477"/>
    <w:rsid w:val="00270CA9"/>
    <w:rsid w:val="0027322D"/>
    <w:rsid w:val="002A4D83"/>
    <w:rsid w:val="002E36B2"/>
    <w:rsid w:val="002E594C"/>
    <w:rsid w:val="003031E4"/>
    <w:rsid w:val="00313958"/>
    <w:rsid w:val="00345EE9"/>
    <w:rsid w:val="0035161C"/>
    <w:rsid w:val="00357A7F"/>
    <w:rsid w:val="00362440"/>
    <w:rsid w:val="003A0EA5"/>
    <w:rsid w:val="003B4E56"/>
    <w:rsid w:val="003B7511"/>
    <w:rsid w:val="00406342"/>
    <w:rsid w:val="0041482A"/>
    <w:rsid w:val="00432D3E"/>
    <w:rsid w:val="004603CF"/>
    <w:rsid w:val="00466EA1"/>
    <w:rsid w:val="004715F4"/>
    <w:rsid w:val="00494752"/>
    <w:rsid w:val="004B3432"/>
    <w:rsid w:val="004F496B"/>
    <w:rsid w:val="00501576"/>
    <w:rsid w:val="0051332C"/>
    <w:rsid w:val="00513C86"/>
    <w:rsid w:val="00524423"/>
    <w:rsid w:val="005448DD"/>
    <w:rsid w:val="00596D95"/>
    <w:rsid w:val="005B0841"/>
    <w:rsid w:val="005C0DC0"/>
    <w:rsid w:val="005D1433"/>
    <w:rsid w:val="005D61C3"/>
    <w:rsid w:val="00634E88"/>
    <w:rsid w:val="006B70EE"/>
    <w:rsid w:val="006E3D3B"/>
    <w:rsid w:val="006F5DAB"/>
    <w:rsid w:val="00702C67"/>
    <w:rsid w:val="00704EFA"/>
    <w:rsid w:val="00706CC4"/>
    <w:rsid w:val="00730E43"/>
    <w:rsid w:val="007451CD"/>
    <w:rsid w:val="00746FE8"/>
    <w:rsid w:val="00753267"/>
    <w:rsid w:val="00764000"/>
    <w:rsid w:val="00781D1B"/>
    <w:rsid w:val="007F3214"/>
    <w:rsid w:val="00810906"/>
    <w:rsid w:val="00821A4E"/>
    <w:rsid w:val="00833071"/>
    <w:rsid w:val="008652E6"/>
    <w:rsid w:val="00884043"/>
    <w:rsid w:val="008C5659"/>
    <w:rsid w:val="008E64AD"/>
    <w:rsid w:val="0091763F"/>
    <w:rsid w:val="009F005B"/>
    <w:rsid w:val="009F7E7B"/>
    <w:rsid w:val="00A51694"/>
    <w:rsid w:val="00A532DE"/>
    <w:rsid w:val="00A810B5"/>
    <w:rsid w:val="00A83E77"/>
    <w:rsid w:val="00AA49E4"/>
    <w:rsid w:val="00AC2643"/>
    <w:rsid w:val="00AE1DFA"/>
    <w:rsid w:val="00B34DD0"/>
    <w:rsid w:val="00B34E48"/>
    <w:rsid w:val="00B50FEA"/>
    <w:rsid w:val="00B54684"/>
    <w:rsid w:val="00B64952"/>
    <w:rsid w:val="00BA1B6B"/>
    <w:rsid w:val="00BC0602"/>
    <w:rsid w:val="00BF45E4"/>
    <w:rsid w:val="00BF74B2"/>
    <w:rsid w:val="00C10CF6"/>
    <w:rsid w:val="00C31747"/>
    <w:rsid w:val="00C34FB3"/>
    <w:rsid w:val="00C41DF8"/>
    <w:rsid w:val="00C41F8E"/>
    <w:rsid w:val="00C471D1"/>
    <w:rsid w:val="00C8353B"/>
    <w:rsid w:val="00CA6FD2"/>
    <w:rsid w:val="00CB1549"/>
    <w:rsid w:val="00CC14E2"/>
    <w:rsid w:val="00CC6B4B"/>
    <w:rsid w:val="00CF372E"/>
    <w:rsid w:val="00CF5311"/>
    <w:rsid w:val="00D033D4"/>
    <w:rsid w:val="00D05B35"/>
    <w:rsid w:val="00D1479F"/>
    <w:rsid w:val="00D1769C"/>
    <w:rsid w:val="00D33B1D"/>
    <w:rsid w:val="00D35CB2"/>
    <w:rsid w:val="00D63738"/>
    <w:rsid w:val="00D77B5A"/>
    <w:rsid w:val="00D856B6"/>
    <w:rsid w:val="00DB0840"/>
    <w:rsid w:val="00DE1DCE"/>
    <w:rsid w:val="00DF3BD4"/>
    <w:rsid w:val="00E033EC"/>
    <w:rsid w:val="00E04831"/>
    <w:rsid w:val="00E064ED"/>
    <w:rsid w:val="00E11D90"/>
    <w:rsid w:val="00E12BEC"/>
    <w:rsid w:val="00E15270"/>
    <w:rsid w:val="00E20B85"/>
    <w:rsid w:val="00E33496"/>
    <w:rsid w:val="00E50300"/>
    <w:rsid w:val="00EA2AE6"/>
    <w:rsid w:val="00EA3801"/>
    <w:rsid w:val="00EB297E"/>
    <w:rsid w:val="00EB47A8"/>
    <w:rsid w:val="00ED1E7B"/>
    <w:rsid w:val="00EE19A2"/>
    <w:rsid w:val="00EE3484"/>
    <w:rsid w:val="00F46C4E"/>
    <w:rsid w:val="00F64010"/>
    <w:rsid w:val="00F70A50"/>
    <w:rsid w:val="00F903F6"/>
    <w:rsid w:val="00F92E4E"/>
    <w:rsid w:val="00F95485"/>
    <w:rsid w:val="00F95E01"/>
    <w:rsid w:val="00FE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3D204"/>
  <w15:docId w15:val="{C1F3C944-0119-432F-94A9-4846DA65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2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32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qFormat/>
    <w:rsid w:val="0027322D"/>
    <w:pPr>
      <w:keepNext w:val="0"/>
      <w:keepLines w:val="0"/>
      <w:spacing w:before="0"/>
      <w:jc w:val="center"/>
      <w:outlineLvl w:val="1"/>
    </w:pPr>
    <w:rPr>
      <w:rFonts w:ascii="Tahoma" w:eastAsia="Times New Roman" w:hAnsi="Tahoma" w:cs="Times New Roman"/>
      <w:bCs w:val="0"/>
      <w:caps/>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7322D"/>
    <w:pPr>
      <w:spacing w:before="100" w:beforeAutospacing="1" w:after="100" w:afterAutospacing="1"/>
      <w:jc w:val="both"/>
    </w:pPr>
    <w:rPr>
      <w:rFonts w:ascii="Verdana" w:hAnsi="Verdana"/>
      <w:color w:val="000000"/>
      <w:sz w:val="21"/>
      <w:szCs w:val="21"/>
    </w:rPr>
  </w:style>
  <w:style w:type="paragraph" w:styleId="Header">
    <w:name w:val="header"/>
    <w:basedOn w:val="Normal"/>
    <w:link w:val="HeaderChar"/>
    <w:uiPriority w:val="99"/>
    <w:unhideWhenUsed/>
    <w:rsid w:val="0027322D"/>
    <w:pPr>
      <w:tabs>
        <w:tab w:val="center" w:pos="4680"/>
        <w:tab w:val="right" w:pos="9360"/>
      </w:tabs>
    </w:pPr>
  </w:style>
  <w:style w:type="character" w:customStyle="1" w:styleId="HeaderChar">
    <w:name w:val="Header Char"/>
    <w:basedOn w:val="DefaultParagraphFont"/>
    <w:link w:val="Header"/>
    <w:uiPriority w:val="99"/>
    <w:rsid w:val="002732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322D"/>
    <w:pPr>
      <w:tabs>
        <w:tab w:val="center" w:pos="4680"/>
        <w:tab w:val="right" w:pos="9360"/>
      </w:tabs>
    </w:pPr>
  </w:style>
  <w:style w:type="character" w:customStyle="1" w:styleId="FooterChar">
    <w:name w:val="Footer Char"/>
    <w:basedOn w:val="DefaultParagraphFont"/>
    <w:link w:val="Footer"/>
    <w:uiPriority w:val="99"/>
    <w:rsid w:val="0027322D"/>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7322D"/>
    <w:rPr>
      <w:rFonts w:ascii="Tahoma" w:eastAsia="Times New Roman" w:hAnsi="Tahoma" w:cs="Times New Roman"/>
      <w:b/>
      <w:caps/>
      <w:sz w:val="16"/>
      <w:szCs w:val="16"/>
    </w:rPr>
  </w:style>
  <w:style w:type="character" w:styleId="Hyperlink">
    <w:name w:val="Hyperlink"/>
    <w:basedOn w:val="DefaultParagraphFont"/>
    <w:rsid w:val="0027322D"/>
    <w:rPr>
      <w:color w:val="0000FF"/>
      <w:u w:val="single"/>
    </w:rPr>
  </w:style>
  <w:style w:type="character" w:customStyle="1" w:styleId="Heading1Char">
    <w:name w:val="Heading 1 Char"/>
    <w:basedOn w:val="DefaultParagraphFont"/>
    <w:link w:val="Heading1"/>
    <w:rsid w:val="0027322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7322D"/>
    <w:rPr>
      <w:rFonts w:ascii="Tahoma" w:hAnsi="Tahoma" w:cs="Tahoma"/>
      <w:sz w:val="16"/>
      <w:szCs w:val="16"/>
    </w:rPr>
  </w:style>
  <w:style w:type="character" w:customStyle="1" w:styleId="BalloonTextChar">
    <w:name w:val="Balloon Text Char"/>
    <w:basedOn w:val="DefaultParagraphFont"/>
    <w:link w:val="BalloonText"/>
    <w:uiPriority w:val="99"/>
    <w:semiHidden/>
    <w:rsid w:val="0027322D"/>
    <w:rPr>
      <w:rFonts w:ascii="Tahoma" w:eastAsia="Times New Roman" w:hAnsi="Tahoma" w:cs="Tahoma"/>
      <w:sz w:val="16"/>
      <w:szCs w:val="16"/>
    </w:rPr>
  </w:style>
  <w:style w:type="character" w:styleId="Mention">
    <w:name w:val="Mention"/>
    <w:basedOn w:val="DefaultParagraphFont"/>
    <w:uiPriority w:val="99"/>
    <w:semiHidden/>
    <w:unhideWhenUsed/>
    <w:rsid w:val="00524423"/>
    <w:rPr>
      <w:color w:val="2B579A"/>
      <w:shd w:val="clear" w:color="auto" w:fill="E6E6E6"/>
    </w:rPr>
  </w:style>
  <w:style w:type="character" w:styleId="UnresolvedMention">
    <w:name w:val="Unresolved Mention"/>
    <w:basedOn w:val="DefaultParagraphFont"/>
    <w:uiPriority w:val="99"/>
    <w:semiHidden/>
    <w:unhideWhenUsed/>
    <w:rsid w:val="00B64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426978">
      <w:bodyDiv w:val="1"/>
      <w:marLeft w:val="0"/>
      <w:marRight w:val="0"/>
      <w:marTop w:val="0"/>
      <w:marBottom w:val="0"/>
      <w:divBdr>
        <w:top w:val="none" w:sz="0" w:space="0" w:color="auto"/>
        <w:left w:val="none" w:sz="0" w:space="0" w:color="auto"/>
        <w:bottom w:val="none" w:sz="0" w:space="0" w:color="auto"/>
        <w:right w:val="none" w:sz="0" w:space="0" w:color="auto"/>
      </w:divBdr>
    </w:div>
    <w:div w:id="282275445">
      <w:bodyDiv w:val="1"/>
      <w:marLeft w:val="0"/>
      <w:marRight w:val="0"/>
      <w:marTop w:val="0"/>
      <w:marBottom w:val="0"/>
      <w:divBdr>
        <w:top w:val="none" w:sz="0" w:space="0" w:color="auto"/>
        <w:left w:val="none" w:sz="0" w:space="0" w:color="auto"/>
        <w:bottom w:val="none" w:sz="0" w:space="0" w:color="auto"/>
        <w:right w:val="none" w:sz="0" w:space="0" w:color="auto"/>
      </w:divBdr>
    </w:div>
    <w:div w:id="565455126">
      <w:bodyDiv w:val="1"/>
      <w:marLeft w:val="0"/>
      <w:marRight w:val="0"/>
      <w:marTop w:val="0"/>
      <w:marBottom w:val="0"/>
      <w:divBdr>
        <w:top w:val="none" w:sz="0" w:space="0" w:color="auto"/>
        <w:left w:val="none" w:sz="0" w:space="0" w:color="auto"/>
        <w:bottom w:val="none" w:sz="0" w:space="0" w:color="auto"/>
        <w:right w:val="none" w:sz="0" w:space="0" w:color="auto"/>
      </w:divBdr>
    </w:div>
    <w:div w:id="1849251894">
      <w:bodyDiv w:val="1"/>
      <w:marLeft w:val="0"/>
      <w:marRight w:val="0"/>
      <w:marTop w:val="0"/>
      <w:marBottom w:val="0"/>
      <w:divBdr>
        <w:top w:val="none" w:sz="0" w:space="0" w:color="auto"/>
        <w:left w:val="none" w:sz="0" w:space="0" w:color="auto"/>
        <w:bottom w:val="none" w:sz="0" w:space="0" w:color="auto"/>
        <w:right w:val="none" w:sz="0" w:space="0" w:color="auto"/>
      </w:divBdr>
    </w:div>
    <w:div w:id="214692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ca.u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ca.us/" TargetMode="External"/><Relationship Id="rId5" Type="http://schemas.openxmlformats.org/officeDocument/2006/relationships/footnotes" Target="footnotes.xml"/><Relationship Id="rId10" Type="http://schemas.openxmlformats.org/officeDocument/2006/relationships/hyperlink" Target="mailto:diandra@esca.us"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Sutton</dc:creator>
  <cp:lastModifiedBy>Diandra Brennan</cp:lastModifiedBy>
  <cp:revision>2</cp:revision>
  <cp:lastPrinted>2019-09-25T13:12:00Z</cp:lastPrinted>
  <dcterms:created xsi:type="dcterms:W3CDTF">2021-03-01T14:03:00Z</dcterms:created>
  <dcterms:modified xsi:type="dcterms:W3CDTF">2021-03-01T14:03:00Z</dcterms:modified>
</cp:coreProperties>
</file>